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695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color w:val="FF0000"/>
          <w:spacing w:val="-34"/>
          <w:w w:val="80"/>
          <w:sz w:val="84"/>
          <w:szCs w:val="84"/>
        </w:rPr>
      </w:pPr>
      <w:r>
        <w:rPr>
          <w:rFonts w:hint="eastAsia" w:ascii="方正小标宋简体" w:hAnsi="方正小标宋简体" w:eastAsia="方正小标宋简体" w:cs="方正小标宋简体"/>
          <w:color w:val="FF0000"/>
          <w:spacing w:val="-34"/>
          <w:w w:val="80"/>
          <w:sz w:val="84"/>
          <w:szCs w:val="84"/>
        </w:rPr>
        <w:t>中国杭州大学生创业大赛</w:t>
      </w:r>
    </w:p>
    <w:p w14:paraId="022A70C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color w:val="FF0000"/>
          <w:spacing w:val="-79"/>
          <w:w w:val="80"/>
          <w:sz w:val="84"/>
          <w:szCs w:val="84"/>
        </w:rPr>
      </w:pPr>
      <w:r>
        <w:rPr>
          <w:rFonts w:hint="eastAsia" w:ascii="方正小标宋简体" w:hAnsi="方正小标宋简体" w:eastAsia="方正小标宋简体" w:cs="方正小标宋简体"/>
          <w:color w:val="FF0000"/>
          <w:spacing w:val="-62"/>
          <w:w w:val="80"/>
          <w:sz w:val="84"/>
          <w:szCs w:val="84"/>
          <w:lang w:eastAsia="zh-CN"/>
        </w:rPr>
        <w:t>赛事组织工作联席会议</w:t>
      </w:r>
      <w:r>
        <w:rPr>
          <w:rFonts w:hint="eastAsia" w:ascii="方正小标宋简体" w:hAnsi="方正小标宋简体" w:eastAsia="方正小标宋简体" w:cs="方正小标宋简体"/>
          <w:color w:val="FF0000"/>
          <w:spacing w:val="-62"/>
          <w:w w:val="80"/>
          <w:sz w:val="84"/>
          <w:szCs w:val="84"/>
        </w:rPr>
        <w:t>办公室文件</w:t>
      </w:r>
    </w:p>
    <w:p w14:paraId="6B0CB43F">
      <w:pPr>
        <w:keepNext w:val="0"/>
        <w:keepLines w:val="0"/>
        <w:pageBreakBefore w:val="0"/>
        <w:widowControl w:val="0"/>
        <w:kinsoku/>
        <w:wordWrap/>
        <w:overflowPunct/>
        <w:topLinePunct w:val="0"/>
        <w:autoSpaceDE/>
        <w:autoSpaceDN/>
        <w:bidi w:val="0"/>
        <w:adjustRightInd/>
        <w:snapToGrid w:val="0"/>
        <w:spacing w:line="360" w:lineRule="auto"/>
        <w:ind w:right="105" w:rightChars="5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杭创赛办〔202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〕1号</w:t>
      </w:r>
      <w:r>
        <w:rPr>
          <w:rFonts w:hint="eastAsia" w:ascii="仿宋_GB2312" w:hAnsi="仿宋_GB2312" w:eastAsia="仿宋_GB2312" w:cs="仿宋_GB2312"/>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389890</wp:posOffset>
                </wp:positionV>
                <wp:extent cx="5534025" cy="635"/>
                <wp:effectExtent l="0" t="12700" r="13335" b="17145"/>
                <wp:wrapNone/>
                <wp:docPr id="1" name="直接箭头连接符 1"/>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30.7pt;height:0.05pt;width:435.75pt;z-index:251659264;mso-width-relative:page;mso-height-relative:page;" filled="f" stroked="t" coordsize="21600,21600" o:gfxdata="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nKkuXVAAAABwEAAA8AAAAAAAAAAQAgAAAAIgAAAGRycy9kb3du&#10;cmV2LnhtbFBLAQIUABQAAAAIAIdO4kAeeXryAgIAAO8DAAAOAAAAAAAAAAEAIAAAACQBAABkcnMv&#10;ZTJvRG9jLnhtbFBLBQYAAAAABgAGAFkBAACYBQAAAAA=&#10;">
                <v:fill on="f" focussize="0,0"/>
                <v:stroke weight="2pt" color="#FF0000" joinstyle="round"/>
                <v:imagedata o:title=""/>
                <o:lock v:ext="edit" aspectratio="f"/>
              </v:shape>
            </w:pict>
          </mc:Fallback>
        </mc:AlternateContent>
      </w:r>
    </w:p>
    <w:p w14:paraId="70BC335B">
      <w:pPr>
        <w:widowControl/>
        <w:adjustRightInd w:val="0"/>
        <w:snapToGrid w:val="0"/>
        <w:spacing w:line="300" w:lineRule="auto"/>
        <w:jc w:val="both"/>
        <w:rPr>
          <w:rFonts w:hint="eastAsia" w:ascii="方正小标宋_GBK" w:hAnsi="宋体" w:eastAsia="方正小标宋_GBK" w:cs="宋体"/>
          <w:color w:val="000000"/>
          <w:kern w:val="0"/>
          <w:sz w:val="44"/>
          <w:szCs w:val="44"/>
        </w:rPr>
      </w:pPr>
    </w:p>
    <w:p w14:paraId="4EC31153">
      <w:pPr>
        <w:widowControl/>
        <w:adjustRightInd w:val="0"/>
        <w:snapToGrid w:val="0"/>
        <w:spacing w:line="300" w:lineRule="auto"/>
        <w:jc w:val="center"/>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关于邀请参加第</w:t>
      </w:r>
      <w:r>
        <w:rPr>
          <w:rFonts w:hint="eastAsia" w:ascii="方正小标宋_GBK" w:hAnsi="宋体" w:eastAsia="方正小标宋_GBK" w:cs="宋体"/>
          <w:color w:val="000000"/>
          <w:kern w:val="0"/>
          <w:sz w:val="36"/>
          <w:szCs w:val="36"/>
          <w:lang w:eastAsia="zh-CN"/>
        </w:rPr>
        <w:t>九</w:t>
      </w:r>
      <w:r>
        <w:rPr>
          <w:rFonts w:hint="eastAsia" w:ascii="方正小标宋_GBK" w:hAnsi="宋体" w:eastAsia="方正小标宋_GBK" w:cs="宋体"/>
          <w:color w:val="000000"/>
          <w:kern w:val="0"/>
          <w:sz w:val="36"/>
          <w:szCs w:val="36"/>
        </w:rPr>
        <w:t>届中国杭州大学生创业大赛</w:t>
      </w:r>
    </w:p>
    <w:p w14:paraId="2CB6549C">
      <w:pPr>
        <w:widowControl/>
        <w:adjustRightInd w:val="0"/>
        <w:snapToGrid w:val="0"/>
        <w:spacing w:line="300" w:lineRule="auto"/>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36"/>
          <w:szCs w:val="36"/>
          <w:lang w:eastAsia="zh-CN"/>
        </w:rPr>
        <w:t>暨</w:t>
      </w:r>
      <w:r>
        <w:rPr>
          <w:rFonts w:hint="eastAsia" w:ascii="方正小标宋_GBK" w:hAnsi="宋体" w:eastAsia="方正小标宋_GBK" w:cs="宋体"/>
          <w:color w:val="000000"/>
          <w:kern w:val="0"/>
          <w:sz w:val="36"/>
          <w:szCs w:val="36"/>
          <w:lang w:val="en-US" w:eastAsia="zh-CN"/>
        </w:rPr>
        <w:t>2025</w:t>
      </w:r>
      <w:r>
        <w:rPr>
          <w:rFonts w:hint="default" w:ascii="方正小标宋_GBK" w:hAnsi="华文中宋" w:eastAsia="方正小标宋_GBK"/>
          <w:color w:val="auto"/>
          <w:spacing w:val="0"/>
          <w:sz w:val="36"/>
          <w:szCs w:val="36"/>
        </w:rPr>
        <w:t>全球青年创业者武林大会</w:t>
      </w:r>
      <w:r>
        <w:rPr>
          <w:rFonts w:hint="eastAsia" w:ascii="方正小标宋_GBK" w:hAnsi="宋体" w:eastAsia="方正小标宋_GBK" w:cs="宋体"/>
          <w:color w:val="000000"/>
          <w:kern w:val="0"/>
          <w:sz w:val="36"/>
          <w:szCs w:val="36"/>
        </w:rPr>
        <w:t>的函</w:t>
      </w:r>
    </w:p>
    <w:p w14:paraId="0870515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p>
    <w:p w14:paraId="2C497BA1">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各省（市）团委、各有关高校</w:t>
      </w:r>
      <w:r>
        <w:rPr>
          <w:rFonts w:hint="eastAsia" w:ascii="仿宋_GB2312" w:hAnsi="仿宋_GB2312" w:eastAsia="仿宋_GB2312" w:cs="仿宋_GB2312"/>
          <w:sz w:val="32"/>
          <w:szCs w:val="32"/>
          <w:lang w:eastAsia="zh-CN"/>
        </w:rPr>
        <w:t>、各大赛合作机构</w:t>
      </w:r>
      <w:r>
        <w:rPr>
          <w:rFonts w:hint="eastAsia" w:ascii="仿宋_GB2312" w:hAnsi="仿宋_GB2312" w:eastAsia="仿宋_GB2312" w:cs="仿宋_GB2312"/>
          <w:sz w:val="32"/>
          <w:szCs w:val="32"/>
        </w:rPr>
        <w:t>：</w:t>
      </w:r>
    </w:p>
    <w:p w14:paraId="391A327B">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为深入贯彻</w:t>
      </w:r>
      <w:r>
        <w:rPr>
          <w:rFonts w:hint="eastAsia" w:ascii="仿宋_GB2312" w:hAnsi="仿宋_GB2312" w:eastAsia="仿宋_GB2312" w:cs="仿宋_GB2312"/>
          <w:sz w:val="32"/>
          <w:szCs w:val="32"/>
          <w:lang w:eastAsia="zh-CN"/>
        </w:rPr>
        <w:t>党的二十届三中全会精神，共建青年发展型城市，</w:t>
      </w:r>
      <w:r>
        <w:rPr>
          <w:rFonts w:hint="eastAsia" w:ascii="仿宋_GB2312" w:hAnsi="仿宋_GB2312" w:eastAsia="仿宋_GB2312" w:cs="仿宋_GB2312"/>
          <w:sz w:val="32"/>
          <w:szCs w:val="32"/>
        </w:rPr>
        <w:t>今年我市正式启动第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届中国杭州大学生创业大赛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eastAsia="zh-CN"/>
        </w:rPr>
        <w:t>全球青年创业者武林大会</w:t>
      </w:r>
      <w:r>
        <w:rPr>
          <w:rFonts w:hint="eastAsia" w:ascii="仿宋_GB2312" w:hAnsi="仿宋_GB2312" w:eastAsia="仿宋_GB2312" w:cs="仿宋_GB2312"/>
          <w:sz w:val="32"/>
          <w:szCs w:val="32"/>
          <w:lang w:eastAsia="zh-CN"/>
        </w:rPr>
        <w:t>。大赛由杭</w:t>
      </w:r>
      <w:r>
        <w:rPr>
          <w:rFonts w:hint="eastAsia" w:ascii="仿宋_GB2312" w:hAnsi="仿宋_GB2312" w:eastAsia="仿宋_GB2312" w:cs="仿宋_GB2312"/>
          <w:sz w:val="32"/>
          <w:szCs w:val="32"/>
        </w:rPr>
        <w:t>州市人民政府主办，</w:t>
      </w:r>
      <w:r>
        <w:rPr>
          <w:rFonts w:hint="eastAsia" w:ascii="仿宋_GB2312" w:hAnsi="仿宋_GB2312" w:eastAsia="仿宋_GB2312" w:cs="仿宋_GB2312"/>
          <w:sz w:val="32"/>
          <w:szCs w:val="32"/>
          <w:highlight w:val="none"/>
        </w:rPr>
        <w:t>秉承“集聚青年大创英才，打造最优人才生态”宗旨，</w:t>
      </w:r>
      <w:r>
        <w:rPr>
          <w:rFonts w:hint="eastAsia" w:ascii="仿宋_GB2312" w:hAnsi="仿宋_GB2312" w:eastAsia="仿宋_GB2312" w:cs="仿宋_GB2312"/>
          <w:sz w:val="32"/>
          <w:szCs w:val="32"/>
        </w:rPr>
        <w:t>集聚青年英才来杭</w:t>
      </w:r>
      <w:r>
        <w:rPr>
          <w:rFonts w:hint="eastAsia" w:ascii="仿宋_GB2312" w:hAnsi="仿宋_GB2312" w:eastAsia="仿宋_GB2312" w:cs="仿宋_GB2312"/>
          <w:sz w:val="32"/>
          <w:szCs w:val="32"/>
          <w:lang w:eastAsia="zh-CN"/>
        </w:rPr>
        <w:t>创新创业。</w:t>
      </w:r>
      <w:r>
        <w:rPr>
          <w:rFonts w:hint="eastAsia" w:ascii="仿宋_GB2312" w:hAnsi="仿宋_GB2312" w:eastAsia="仿宋_GB2312" w:cs="仿宋_GB2312"/>
          <w:sz w:val="32"/>
          <w:szCs w:val="32"/>
        </w:rPr>
        <w:t>诚挚邀请贵单位进行组织宣传发动，组队参赛。现就大赛有关事项函告如下：</w:t>
      </w:r>
    </w:p>
    <w:p w14:paraId="236ABF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50" w:right="105"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大赛时间</w:t>
      </w:r>
    </w:p>
    <w:p w14:paraId="494DCCD7">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1月—202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月。</w:t>
      </w:r>
    </w:p>
    <w:p w14:paraId="1E63F2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50" w:right="105"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参赛对象</w:t>
      </w:r>
    </w:p>
    <w:p w14:paraId="0EFBF874">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全国普通高校（含港澳台地区高校）和海外高校在校生、毕业5年内（即20</w:t>
      </w:r>
      <w:r>
        <w:rPr>
          <w:rFonts w:hint="eastAsia" w:ascii="仿宋_GB2312" w:hAnsi="仿宋_GB2312" w:eastAsia="仿宋_GB2312" w:cs="仿宋_GB2312"/>
          <w:sz w:val="32"/>
          <w:szCs w:val="32"/>
          <w:highlight w:val="none"/>
          <w:lang w:val="en-US"/>
        </w:rPr>
        <w:t>20</w:t>
      </w:r>
      <w:r>
        <w:rPr>
          <w:rFonts w:hint="eastAsia" w:ascii="仿宋_GB2312" w:hAnsi="仿宋_GB2312" w:eastAsia="仿宋_GB2312" w:cs="仿宋_GB2312"/>
          <w:sz w:val="32"/>
          <w:szCs w:val="32"/>
          <w:highlight w:val="none"/>
        </w:rPr>
        <w:t>年1月1日之后毕业）或35周岁以下（19</w:t>
      </w:r>
      <w:r>
        <w:rPr>
          <w:rFonts w:hint="eastAsia" w:ascii="仿宋_GB2312" w:hAnsi="仿宋_GB2312" w:eastAsia="仿宋_GB2312" w:cs="仿宋_GB2312"/>
          <w:sz w:val="32"/>
          <w:szCs w:val="32"/>
          <w:highlight w:val="none"/>
          <w:lang w:val="en-US"/>
        </w:rPr>
        <w:t>90</w:t>
      </w:r>
      <w:r>
        <w:rPr>
          <w:rFonts w:hint="eastAsia" w:ascii="仿宋_GB2312" w:hAnsi="仿宋_GB2312" w:eastAsia="仿宋_GB2312" w:cs="仿宋_GB2312"/>
          <w:sz w:val="32"/>
          <w:szCs w:val="32"/>
          <w:highlight w:val="none"/>
        </w:rPr>
        <w:t>年1月1日以后出生）大学生。</w:t>
      </w:r>
    </w:p>
    <w:p w14:paraId="612744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50" w:right="105"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参赛要求</w:t>
      </w:r>
    </w:p>
    <w:p w14:paraId="747E598D">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1.大赛参赛项目按照数字经济、生物医药、先进制造、现代服务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个赛</w:t>
      </w:r>
      <w:r>
        <w:rPr>
          <w:rFonts w:hint="eastAsia" w:ascii="仿宋_GB2312" w:hAnsi="仿宋_GB2312" w:eastAsia="仿宋_GB2312" w:cs="仿宋_GB2312"/>
          <w:sz w:val="32"/>
          <w:szCs w:val="32"/>
          <w:lang w:eastAsia="zh-CN"/>
        </w:rPr>
        <w:t>道进行报名</w:t>
      </w:r>
      <w:r>
        <w:rPr>
          <w:rFonts w:hint="eastAsia" w:ascii="仿宋_GB2312" w:hAnsi="仿宋_GB2312" w:eastAsia="仿宋_GB2312" w:cs="仿宋_GB2312"/>
          <w:b w:val="0"/>
          <w:bCs/>
          <w:sz w:val="32"/>
          <w:szCs w:val="32"/>
        </w:rPr>
        <w:t>。</w:t>
      </w:r>
    </w:p>
    <w:p w14:paraId="431B27A3">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2.参赛项目所拥有的成果、产品或服务符合国家法律法规和产业政策，具备一定的商业可行性，且参赛者对参赛项目拥有合法自主的知识产权或使用权（授权），无知识产权纠纷。</w:t>
      </w:r>
    </w:p>
    <w:p w14:paraId="2B146964">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3.大赛以个人或创业团队形式参赛，团队成员人数原则上不超过10人。若参赛项目已在杭州市注册成立企业，则必须由项目领衔人担任该企业的法定代表人或者股东。</w:t>
      </w:r>
    </w:p>
    <w:p w14:paraId="3F8AC4E1">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4.参赛团队应以准备在杭落地转化或已在杭落地转化为基础，初赛时以网络方式提交参赛项目介绍，阐述项目的技术、市场前景、经营策略、资金需求，并展示团队的成员和未来规划。</w:t>
      </w:r>
    </w:p>
    <w:p w14:paraId="4F770D7C">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b w:val="0"/>
          <w:color w:val="auto"/>
          <w:kern w:val="2"/>
          <w:sz w:val="32"/>
          <w:szCs w:val="32"/>
          <w:lang w:val="en-US" w:eastAsia="zh-CN" w:bidi="ar-SA"/>
        </w:rPr>
        <w:t>5.历届中国杭州大学生创业大赛400强项目（企业）不纳入参赛对象范围。</w:t>
      </w:r>
    </w:p>
    <w:p w14:paraId="0C9F1F85">
      <w:pPr>
        <w:pStyle w:val="3"/>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27" w:firstLineChars="196"/>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实施步骤</w:t>
      </w:r>
    </w:p>
    <w:p w14:paraId="0927B881">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（一）报名事宜</w:t>
      </w:r>
    </w:p>
    <w:p w14:paraId="2E572005">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27日</w:t>
      </w:r>
      <w:r>
        <w:rPr>
          <w:rFonts w:hint="eastAsia" w:ascii="仿宋_GB2312" w:hAnsi="仿宋_GB2312" w:eastAsia="仿宋_GB2312" w:cs="仿宋_GB2312"/>
          <w:sz w:val="32"/>
          <w:szCs w:val="32"/>
        </w:rPr>
        <w:t>。</w:t>
      </w:r>
    </w:p>
    <w:p w14:paraId="3F8D5CA3">
      <w:pPr>
        <w:pStyle w:val="3"/>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2.官网报名</w:t>
      </w:r>
      <w:r>
        <w:rPr>
          <w:rFonts w:hint="eastAsia" w:ascii="仿宋_GB2312" w:hAnsi="仿宋_GB2312" w:eastAsia="仿宋_GB2312" w:cs="仿宋_GB2312"/>
          <w:sz w:val="32"/>
          <w:szCs w:val="32"/>
          <w:lang w:eastAsia="zh-CN"/>
        </w:rPr>
        <w:t>：第</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lang w:eastAsia="zh-CN"/>
        </w:rPr>
        <w:t>届</w:t>
      </w:r>
      <w:r>
        <w:rPr>
          <w:rFonts w:hint="eastAsia" w:ascii="仿宋_GB2312" w:hAnsi="仿宋_GB2312" w:eastAsia="仿宋_GB2312" w:cs="仿宋_GB2312"/>
          <w:sz w:val="32"/>
          <w:szCs w:val="32"/>
        </w:rPr>
        <w:t>中国杭州大学生创业大赛官</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"http://cyds.hzrs.hangzhou.gov.cn/" \t "_blank"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https://cyds.hrss.hangzhou.gov.cn</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大赛报名流程详见附件</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14:paraId="3C388BCC">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105" w:rightChars="50"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
          <w:lang w:val="en-US" w:eastAsia="zh-CN"/>
        </w:rPr>
        <w:t>咨询</w:t>
      </w:r>
      <w:r>
        <w:rPr>
          <w:rFonts w:hint="eastAsia" w:ascii="仿宋_GB2312" w:hAnsi="仿宋"/>
        </w:rPr>
        <w:t>电话：0571-851</w:t>
      </w:r>
      <w:r>
        <w:rPr>
          <w:rFonts w:ascii="仿宋_GB2312" w:hAnsi="仿宋"/>
        </w:rPr>
        <w:t>65796</w:t>
      </w:r>
      <w:r>
        <w:rPr>
          <w:rFonts w:hint="eastAsia" w:ascii="仿宋_GB2312" w:hAnsi="仿宋"/>
        </w:rPr>
        <w:t>、8516</w:t>
      </w:r>
      <w:r>
        <w:rPr>
          <w:rFonts w:ascii="仿宋_GB2312" w:hAnsi="仿宋"/>
        </w:rPr>
        <w:t>0382</w:t>
      </w:r>
      <w:r>
        <w:rPr>
          <w:rFonts w:hint="eastAsia" w:ascii="仿宋_GB2312" w:hAnsi="仿宋"/>
        </w:rPr>
        <w:t>。</w:t>
      </w:r>
      <w:r>
        <w:rPr>
          <w:rFonts w:hint="eastAsia" w:ascii="仿宋_GB2312" w:hAnsi="仿宋_GB2312" w:eastAsia="仿宋_GB2312" w:cs="仿宋_GB2312"/>
          <w:sz w:val="32"/>
          <w:szCs w:val="32"/>
        </w:rPr>
        <w:t xml:space="preserve"> </w:t>
      </w:r>
    </w:p>
    <w:p w14:paraId="4EF80410">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105" w:rightChars="5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历届“挑战杯”“创青春”“中国国际大学生创新大赛（原‘互联网+’）”“中国创翼”“中国研究生创新实践系列大赛”等国家部委举办的创新创业类赛事金奖、浙江省赛金奖（或最高奖项）项目，在杭举办的全国性大学生创新创业类赛事特、一等奖项目，杭州市直机关或区、县（市）人民政府主办的大学生创新创业类赛事最高奖项目，大赛合作创业基金推荐的目前较为成熟且意向来杭落地的项目报名参赛，可直接入围400强，且不占用400强名额。</w:t>
      </w:r>
    </w:p>
    <w:p w14:paraId="333FA2E4">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（二）赛事安排</w:t>
      </w:r>
    </w:p>
    <w:p w14:paraId="3BED2A97">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届大赛设立北京、武汉、西安、杭州4个赛区，北京赛区由萧山区承办，西安赛区由余杭区承办，杭州赛区由钱塘区承办，武汉赛区由富阳区承办。总决赛在杭州举行，通过公开路演决出2名特等奖，6名一等奖，赛后举行颁奖仪式；总决赛期间将组织一次全球青年创业者武林大会。</w:t>
      </w:r>
      <w:r>
        <w:rPr>
          <w:rFonts w:hint="eastAsia" w:ascii="仿宋_GB2312" w:hAnsi="仿宋_GB2312" w:eastAsia="仿宋_GB2312" w:cs="仿宋_GB2312"/>
          <w:sz w:val="32"/>
          <w:szCs w:val="32"/>
        </w:rPr>
        <w:t>各阶段评审结果将在大赛官方网站上公布，具体安排如下：</w:t>
      </w:r>
    </w:p>
    <w:p w14:paraId="0B9BF1F0">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1.初赛：202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月，通过网络评审决出800强。</w:t>
      </w:r>
    </w:p>
    <w:p w14:paraId="6B34020F">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2.复赛：202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月，通过</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文本评审决出400强。</w:t>
      </w:r>
    </w:p>
    <w:p w14:paraId="363F2A08">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3.赛区决赛：2025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组织线上路演（半决赛），决出各赛区前8名项目进入赛区决赛。组织线下公开路演，决出各赛区前2名项目进入总决赛，后6名项目直接列为大赛二等奖。各赛区的第9名到第16名项目直接列为大赛三等奖，第17至25名项目直接列为大赛优胜奖。</w:t>
      </w:r>
    </w:p>
    <w:p w14:paraId="1A78CBF2">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4.总决赛</w:t>
      </w:r>
      <w:r>
        <w:rPr>
          <w:rFonts w:hint="eastAsia" w:ascii="仿宋_GB2312" w:hAnsi="仿宋_GB2312" w:eastAsia="仿宋_GB2312" w:cs="仿宋_GB2312"/>
          <w:sz w:val="32"/>
          <w:szCs w:val="32"/>
          <w:lang w:eastAsia="zh-CN"/>
        </w:rPr>
        <w:t>和青年创业者武林大会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eastAsia="zh-CN"/>
        </w:rPr>
        <w:t>初</w:t>
      </w:r>
    </w:p>
    <w:p w14:paraId="04A9A8BC">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（1）总决赛：在杭州举行，由萧山区承办。通过公开路演形式，决出2名特等奖，6名一等奖，赛后举行颁奖仪式。</w:t>
      </w:r>
    </w:p>
    <w:p w14:paraId="7FD657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lang w:eastAsia="zh-CN"/>
        </w:rPr>
      </w:pPr>
      <w:r>
        <w:rPr>
          <w:rFonts w:hint="eastAsia" w:ascii="仿宋_GB2312" w:hAnsi="仿宋_GB2312" w:eastAsia="仿宋_GB2312" w:cs="仿宋_GB2312"/>
          <w:sz w:val="32"/>
          <w:szCs w:val="32"/>
          <w:lang w:val="en-US" w:eastAsia="zh-CN"/>
        </w:rPr>
        <w:t>（2）青年创业者武林大会：大赛总决赛期间将组织一次全球青年创业者武林大会，由余杭区承办。主要内容为“武林盟友会”“创业风云榜”“青创嘉年华”(主要内容和报名流程详见附件2）。</w:t>
      </w:r>
    </w:p>
    <w:p w14:paraId="28330F5D">
      <w:pPr>
        <w:pStyle w:val="3"/>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五、奖励及</w:t>
      </w:r>
      <w:r>
        <w:rPr>
          <w:rFonts w:hint="eastAsia" w:ascii="黑体" w:hAnsi="黑体" w:eastAsia="黑体" w:cs="黑体"/>
          <w:sz w:val="32"/>
          <w:szCs w:val="32"/>
          <w:lang w:eastAsia="zh-CN"/>
        </w:rPr>
        <w:t>支</w:t>
      </w:r>
      <w:r>
        <w:rPr>
          <w:rFonts w:hint="eastAsia" w:ascii="黑体" w:hAnsi="黑体" w:eastAsia="黑体" w:cs="黑体"/>
          <w:sz w:val="32"/>
          <w:szCs w:val="32"/>
        </w:rPr>
        <w:t xml:space="preserve">持 </w:t>
      </w:r>
    </w:p>
    <w:p w14:paraId="676139F6">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（一）大赛奖励</w:t>
      </w:r>
    </w:p>
    <w:p w14:paraId="6A17CD88">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1.设特等奖2名，一等奖6名，二等奖24名，三等奖32名，优胜奖36名。特、一、二、三等奖奖金分别为5万元、2万元、1万元、5000元，优胜奖不设奖金。</w:t>
      </w:r>
    </w:p>
    <w:p w14:paraId="0E135E25">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default"/>
          <w:lang w:val="en-US" w:eastAsia="zh-CN"/>
        </w:rPr>
      </w:pPr>
      <w:r>
        <w:rPr>
          <w:rFonts w:hint="eastAsia" w:ascii="仿宋_GB2312" w:hAnsi="仿宋_GB2312" w:eastAsia="仿宋_GB2312" w:cs="仿宋_GB2312"/>
          <w:sz w:val="32"/>
          <w:szCs w:val="32"/>
        </w:rPr>
        <w:t>2.设立大赛特别贡献组织奖</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优秀组织奖</w:t>
      </w:r>
      <w:r>
        <w:rPr>
          <w:rFonts w:hint="eastAsia" w:ascii="仿宋_GB2312" w:hAnsi="仿宋_GB2312" w:eastAsia="仿宋_GB2312" w:cs="仿宋_GB2312"/>
          <w:sz w:val="32"/>
          <w:szCs w:val="32"/>
          <w:lang w:eastAsia="zh-CN"/>
        </w:rPr>
        <w:t>若干个，</w:t>
      </w:r>
      <w:r>
        <w:rPr>
          <w:rFonts w:hint="eastAsia" w:ascii="仿宋_GB2312" w:hAnsi="仿宋_GB2312" w:eastAsia="仿宋_GB2312" w:cs="仿宋_GB2312"/>
          <w:b w:val="0"/>
          <w:color w:val="auto"/>
          <w:kern w:val="2"/>
          <w:sz w:val="32"/>
          <w:szCs w:val="32"/>
          <w:lang w:val="en-US" w:eastAsia="zh-CN" w:bidi="ar-SA"/>
        </w:rPr>
        <w:t>组织奖先进个人、组织奖优秀贡献者、优秀指导老师若干名，金牌合作机构奖若干个。</w:t>
      </w:r>
    </w:p>
    <w:p w14:paraId="6E9BDBF3">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（二）大赛政策</w:t>
      </w:r>
    </w:p>
    <w:p w14:paraId="57A5A1E6">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大赛400强以上项目在杭落地转化的，可免于评审享受5-100万元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资助。资助标准为：前400强项目5万元，前100强项目8万元，三等奖项目20万元，二等奖项目30万元,一等奖项目50万元，特等奖项目100万元。</w:t>
      </w:r>
    </w:p>
    <w:p w14:paraId="277FE679">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w:t>
      </w:r>
    </w:p>
    <w:p w14:paraId="46031A2B">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w:t>
      </w:r>
      <w:r>
        <w:rPr>
          <w:rFonts w:hint="eastAsia" w:ascii="仿宋_GB2312" w:hAnsi="仿宋_GB2312" w:eastAsia="仿宋_GB2312" w:cs="仿宋_GB2312"/>
          <w:sz w:val="32"/>
          <w:szCs w:val="32"/>
          <w:lang w:eastAsia="zh-CN"/>
        </w:rPr>
        <w:t>加线下路演</w:t>
      </w:r>
      <w:r>
        <w:rPr>
          <w:rFonts w:hint="eastAsia" w:ascii="仿宋_GB2312" w:hAnsi="仿宋_GB2312" w:eastAsia="仿宋_GB2312" w:cs="仿宋_GB2312"/>
          <w:sz w:val="32"/>
          <w:szCs w:val="32"/>
        </w:rPr>
        <w:t>的项目团队（包括高校领队和指导老师），</w:t>
      </w:r>
      <w:r>
        <w:rPr>
          <w:rFonts w:hint="eastAsia" w:ascii="仿宋_GB2312" w:hAnsi="仿宋_GB2312" w:eastAsia="仿宋_GB2312" w:cs="仿宋_GB2312"/>
          <w:sz w:val="32"/>
          <w:szCs w:val="32"/>
          <w:lang w:eastAsia="zh-CN"/>
        </w:rPr>
        <w:t>由大赛</w:t>
      </w:r>
      <w:r>
        <w:rPr>
          <w:rFonts w:hint="eastAsia" w:ascii="仿宋_GB2312" w:hAnsi="仿宋_GB2312" w:eastAsia="仿宋_GB2312" w:cs="仿宋_GB2312"/>
          <w:sz w:val="32"/>
          <w:szCs w:val="32"/>
        </w:rPr>
        <w:t>给予一定的交通补贴</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统一安排食宿。</w:t>
      </w:r>
    </w:p>
    <w:p w14:paraId="39D088C3">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.总决赛期间举办一次全球青年创业者武林大会，受邀来杭参加活动的全球大学生创业者（含留学生、外籍学生）、投融资机构、</w:t>
      </w:r>
      <w:r>
        <w:rPr>
          <w:rFonts w:hint="eastAsia" w:ascii="仿宋_GB2312" w:hAnsi="仿宋_GB2312" w:eastAsia="仿宋_GB2312" w:cs="仿宋_GB2312"/>
          <w:sz w:val="32"/>
          <w:szCs w:val="32"/>
          <w:lang w:eastAsia="zh-CN"/>
        </w:rPr>
        <w:t>大学生</w:t>
      </w:r>
      <w:r>
        <w:rPr>
          <w:rFonts w:hint="eastAsia" w:ascii="仿宋_GB2312" w:hAnsi="仿宋_GB2312" w:eastAsia="仿宋_GB2312" w:cs="仿宋_GB2312"/>
          <w:sz w:val="32"/>
          <w:szCs w:val="32"/>
          <w:lang w:val="en-US" w:eastAsia="zh-CN"/>
        </w:rPr>
        <w:t>创业园（孵化器）、市外高校创业部门负责人，由</w:t>
      </w:r>
      <w:r>
        <w:rPr>
          <w:rFonts w:hint="eastAsia" w:ascii="仿宋_GB2312" w:hAnsi="仿宋_GB2312" w:eastAsia="仿宋_GB2312" w:cs="仿宋_GB2312"/>
          <w:sz w:val="32"/>
          <w:szCs w:val="32"/>
          <w:lang w:eastAsia="zh-CN"/>
        </w:rPr>
        <w:t>大赛</w:t>
      </w:r>
      <w:r>
        <w:rPr>
          <w:rFonts w:hint="eastAsia" w:ascii="仿宋_GB2312" w:hAnsi="仿宋_GB2312" w:eastAsia="仿宋_GB2312" w:cs="仿宋_GB2312"/>
          <w:sz w:val="32"/>
          <w:szCs w:val="32"/>
        </w:rPr>
        <w:t>给予一定的交通补贴</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统一安排食宿</w:t>
      </w:r>
      <w:r>
        <w:rPr>
          <w:rFonts w:hint="eastAsia" w:ascii="仿宋_GB2312" w:hAnsi="仿宋_GB2312" w:eastAsia="仿宋_GB2312" w:cs="仿宋_GB2312"/>
          <w:sz w:val="32"/>
          <w:szCs w:val="32"/>
          <w:lang w:val="en-US" w:eastAsia="zh-CN"/>
        </w:rPr>
        <w:t>。</w:t>
      </w:r>
    </w:p>
    <w:p w14:paraId="47D1F867">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105" w:leftChars="50" w:right="105" w:rightChars="5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感谢贵单位的大力支持！</w:t>
      </w:r>
    </w:p>
    <w:p w14:paraId="1D129D0E">
      <w:pPr>
        <w:pStyle w:val="3"/>
        <w:spacing w:line="520" w:lineRule="exact"/>
        <w:ind w:left="0" w:leftChars="0" w:firstLine="0" w:firstLineChars="0"/>
        <w:outlineLvl w:val="0"/>
        <w:rPr>
          <w:rFonts w:ascii="仿宋_GB2312"/>
          <w:sz w:val="30"/>
          <w:szCs w:val="30"/>
        </w:rPr>
      </w:pPr>
    </w:p>
    <w:p w14:paraId="28DF50D1">
      <w:pPr>
        <w:pStyle w:val="3"/>
        <w:spacing w:line="520" w:lineRule="exact"/>
        <w:ind w:left="0" w:firstLine="0" w:firstLineChars="0"/>
        <w:rPr>
          <w:rFonts w:hint="eastAsia" w:ascii="仿宋_GB2312" w:eastAsia="仿宋_GB2312"/>
          <w:sz w:val="30"/>
          <w:szCs w:val="30"/>
          <w:lang w:eastAsia="zh-CN"/>
        </w:rPr>
      </w:pPr>
      <w:r>
        <w:rPr>
          <w:rFonts w:hint="default" w:ascii="仿宋_GB2312" w:eastAsia="仿宋_GB2312"/>
          <w:sz w:val="30"/>
          <w:szCs w:val="30"/>
          <w:lang w:val="en-US" w:eastAsia="zh-CN"/>
        </w:rPr>
        <w:drawing>
          <wp:anchor distT="0" distB="0" distL="114300" distR="114300" simplePos="0" relativeHeight="251661312" behindDoc="0" locked="0" layoutInCell="1" allowOverlap="1">
            <wp:simplePos x="0" y="0"/>
            <wp:positionH relativeFrom="column">
              <wp:posOffset>3270250</wp:posOffset>
            </wp:positionH>
            <wp:positionV relativeFrom="paragraph">
              <wp:posOffset>258445</wp:posOffset>
            </wp:positionV>
            <wp:extent cx="2034540" cy="2034540"/>
            <wp:effectExtent l="0" t="0" r="7620" b="7620"/>
            <wp:wrapSquare wrapText="bothSides"/>
            <wp:docPr id="3" name="图片 3" descr="第九届手机端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九届手机端报名"/>
                    <pic:cNvPicPr>
                      <a:picLocks noChangeAspect="1"/>
                    </pic:cNvPicPr>
                  </pic:nvPicPr>
                  <pic:blipFill>
                    <a:blip r:embed="rId6"/>
                    <a:stretch>
                      <a:fillRect/>
                    </a:stretch>
                  </pic:blipFill>
                  <pic:spPr>
                    <a:xfrm>
                      <a:off x="0" y="0"/>
                      <a:ext cx="2034540" cy="2034540"/>
                    </a:xfrm>
                    <a:prstGeom prst="rect">
                      <a:avLst/>
                    </a:prstGeom>
                  </pic:spPr>
                </pic:pic>
              </a:graphicData>
            </a:graphic>
          </wp:anchor>
        </w:drawing>
      </w:r>
      <w:r>
        <w:rPr>
          <w:rFonts w:hint="eastAsia" w:ascii="仿宋_GB2312" w:eastAsia="仿宋_GB2312"/>
          <w:sz w:val="30"/>
          <w:szCs w:val="30"/>
          <w:lang w:eastAsia="zh-CN"/>
        </w:rPr>
        <w:drawing>
          <wp:anchor distT="0" distB="0" distL="114300" distR="114300" simplePos="0" relativeHeight="251660288" behindDoc="0" locked="0" layoutInCell="1" allowOverlap="1">
            <wp:simplePos x="0" y="0"/>
            <wp:positionH relativeFrom="column">
              <wp:posOffset>354330</wp:posOffset>
            </wp:positionH>
            <wp:positionV relativeFrom="paragraph">
              <wp:posOffset>260350</wp:posOffset>
            </wp:positionV>
            <wp:extent cx="2053590" cy="2053590"/>
            <wp:effectExtent l="0" t="0" r="3810" b="3810"/>
            <wp:wrapSquare wrapText="bothSides"/>
            <wp:docPr id="2" name="图片 2" descr="第九届PC端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九届PC端报名"/>
                    <pic:cNvPicPr>
                      <a:picLocks noChangeAspect="1"/>
                    </pic:cNvPicPr>
                  </pic:nvPicPr>
                  <pic:blipFill>
                    <a:blip r:embed="rId7"/>
                    <a:stretch>
                      <a:fillRect/>
                    </a:stretch>
                  </pic:blipFill>
                  <pic:spPr>
                    <a:xfrm>
                      <a:off x="0" y="0"/>
                      <a:ext cx="2053590" cy="2053590"/>
                    </a:xfrm>
                    <a:prstGeom prst="rect">
                      <a:avLst/>
                    </a:prstGeom>
                  </pic:spPr>
                </pic:pic>
              </a:graphicData>
            </a:graphic>
          </wp:anchor>
        </w:drawing>
      </w:r>
    </w:p>
    <w:p w14:paraId="7476C6E9">
      <w:pPr>
        <w:pStyle w:val="3"/>
        <w:spacing w:line="520" w:lineRule="exact"/>
        <w:ind w:left="0" w:firstLine="0" w:firstLineChars="0"/>
        <w:rPr>
          <w:rFonts w:hint="eastAsia" w:ascii="仿宋_GB2312" w:eastAsia="仿宋_GB2312"/>
          <w:sz w:val="30"/>
          <w:szCs w:val="30"/>
          <w:lang w:eastAsia="zh-CN"/>
        </w:rPr>
      </w:pPr>
    </w:p>
    <w:p w14:paraId="38A4CB57">
      <w:pPr>
        <w:pStyle w:val="3"/>
        <w:spacing w:line="520" w:lineRule="exact"/>
        <w:ind w:left="0" w:firstLine="0" w:firstLineChars="0"/>
        <w:rPr>
          <w:rFonts w:hint="default" w:ascii="仿宋_GB2312" w:eastAsia="仿宋_GB2312"/>
          <w:sz w:val="30"/>
          <w:szCs w:val="30"/>
          <w:lang w:val="en-US" w:eastAsia="zh-CN"/>
        </w:rPr>
      </w:pPr>
      <w:r>
        <w:rPr>
          <w:rFonts w:hint="eastAsia" w:ascii="仿宋_GB2312"/>
          <w:sz w:val="30"/>
          <w:szCs w:val="30"/>
          <w:lang w:val="en-US" w:eastAsia="zh-CN"/>
        </w:rPr>
        <w:t xml:space="preserve">  </w:t>
      </w:r>
    </w:p>
    <w:p w14:paraId="40D5E106">
      <w:pPr>
        <w:pStyle w:val="3"/>
        <w:spacing w:line="520" w:lineRule="exact"/>
        <w:ind w:left="0" w:firstLine="0" w:firstLineChars="0"/>
        <w:rPr>
          <w:rFonts w:hint="default" w:ascii="仿宋_GB2312" w:eastAsia="仿宋_GB2312"/>
          <w:sz w:val="30"/>
          <w:szCs w:val="30"/>
          <w:lang w:val="en-US" w:eastAsia="zh-CN"/>
        </w:rPr>
      </w:pPr>
      <w:r>
        <w:rPr>
          <w:rFonts w:hint="eastAsia" w:ascii="仿宋_GB2312"/>
          <w:sz w:val="30"/>
          <w:szCs w:val="30"/>
          <w:lang w:val="en-US" w:eastAsia="zh-CN"/>
        </w:rPr>
        <w:t xml:space="preserve">          </w:t>
      </w:r>
    </w:p>
    <w:p w14:paraId="1D29F910">
      <w:pPr>
        <w:pStyle w:val="3"/>
        <w:spacing w:line="520" w:lineRule="exact"/>
        <w:ind w:left="0" w:firstLine="0" w:firstLineChars="0"/>
        <w:rPr>
          <w:rFonts w:hint="eastAsia" w:ascii="仿宋_GB2312" w:eastAsia="仿宋_GB2312"/>
          <w:sz w:val="30"/>
          <w:szCs w:val="30"/>
          <w:lang w:eastAsia="zh-CN"/>
        </w:rPr>
      </w:pPr>
    </w:p>
    <w:p w14:paraId="433B8915">
      <w:pPr>
        <w:pStyle w:val="3"/>
        <w:spacing w:line="520" w:lineRule="exact"/>
        <w:ind w:left="0" w:firstLine="0" w:firstLineChars="0"/>
        <w:rPr>
          <w:rFonts w:hint="eastAsia" w:ascii="仿宋_GB2312" w:eastAsia="仿宋_GB2312"/>
          <w:sz w:val="30"/>
          <w:szCs w:val="30"/>
          <w:lang w:eastAsia="zh-CN"/>
        </w:rPr>
      </w:pPr>
    </w:p>
    <w:p w14:paraId="454D29B7">
      <w:pPr>
        <w:pStyle w:val="3"/>
        <w:spacing w:line="520" w:lineRule="exact"/>
        <w:ind w:left="0" w:firstLine="0" w:firstLineChars="0"/>
        <w:rPr>
          <w:rFonts w:hint="eastAsia" w:ascii="仿宋_GB2312" w:eastAsia="仿宋_GB2312"/>
          <w:sz w:val="30"/>
          <w:szCs w:val="30"/>
          <w:lang w:eastAsia="zh-CN"/>
        </w:rPr>
      </w:pPr>
    </w:p>
    <w:p w14:paraId="7555B336">
      <w:pPr>
        <w:pStyle w:val="3"/>
        <w:spacing w:line="520" w:lineRule="exact"/>
        <w:ind w:left="0" w:firstLine="0" w:firstLineChars="0"/>
        <w:rPr>
          <w:rFonts w:hint="eastAsia" w:ascii="仿宋_GB2312" w:eastAsia="仿宋_GB2312"/>
          <w:sz w:val="30"/>
          <w:szCs w:val="30"/>
          <w:lang w:eastAsia="zh-CN"/>
        </w:rPr>
      </w:pPr>
    </w:p>
    <w:p w14:paraId="61DD328A">
      <w:pPr>
        <w:pStyle w:val="3"/>
        <w:spacing w:line="520" w:lineRule="exact"/>
        <w:ind w:left="0" w:leftChars="0" w:firstLine="1200" w:firstLineChars="400"/>
        <w:rPr>
          <w:rFonts w:hint="eastAsia" w:ascii="仿宋_GB2312" w:eastAsia="仿宋_GB2312"/>
          <w:sz w:val="30"/>
          <w:szCs w:val="30"/>
          <w:lang w:eastAsia="zh-CN"/>
        </w:rPr>
      </w:pPr>
      <w:r>
        <w:rPr>
          <w:rFonts w:hint="eastAsia" w:ascii="仿宋_GB2312"/>
          <w:sz w:val="30"/>
          <w:szCs w:val="30"/>
          <w:lang w:eastAsia="zh-CN"/>
        </w:rPr>
        <w:t>（</w:t>
      </w:r>
      <w:r>
        <w:rPr>
          <w:rFonts w:hint="eastAsia" w:ascii="仿宋_GB2312"/>
          <w:sz w:val="30"/>
          <w:szCs w:val="30"/>
          <w:lang w:val="en-US" w:eastAsia="zh-CN"/>
        </w:rPr>
        <w:t>PC端</w:t>
      </w:r>
      <w:r>
        <w:rPr>
          <w:rFonts w:hint="eastAsia" w:ascii="仿宋_GB2312"/>
          <w:sz w:val="30"/>
          <w:szCs w:val="30"/>
          <w:lang w:eastAsia="zh-CN"/>
        </w:rPr>
        <w:t>）</w:t>
      </w:r>
      <w:r>
        <w:rPr>
          <w:rFonts w:hint="eastAsia" w:ascii="仿宋_GB2312"/>
          <w:sz w:val="30"/>
          <w:szCs w:val="30"/>
          <w:lang w:val="en-US" w:eastAsia="zh-CN"/>
        </w:rPr>
        <w:t xml:space="preserve">                        </w:t>
      </w:r>
      <w:r>
        <w:rPr>
          <w:rFonts w:hint="eastAsia" w:ascii="仿宋_GB2312"/>
          <w:sz w:val="30"/>
          <w:szCs w:val="30"/>
          <w:lang w:eastAsia="zh-CN"/>
        </w:rPr>
        <w:t>（移动</w:t>
      </w:r>
      <w:r>
        <w:rPr>
          <w:rFonts w:hint="eastAsia" w:ascii="仿宋_GB2312"/>
          <w:sz w:val="30"/>
          <w:szCs w:val="30"/>
          <w:lang w:val="en-US" w:eastAsia="zh-CN"/>
        </w:rPr>
        <w:t>端</w:t>
      </w:r>
      <w:r>
        <w:rPr>
          <w:rFonts w:hint="eastAsia" w:ascii="仿宋_GB2312"/>
          <w:sz w:val="30"/>
          <w:szCs w:val="30"/>
          <w:lang w:eastAsia="zh-CN"/>
        </w:rPr>
        <w:t>）</w:t>
      </w:r>
    </w:p>
    <w:p w14:paraId="72A83DEB">
      <w:pPr>
        <w:pStyle w:val="3"/>
        <w:spacing w:line="520" w:lineRule="exact"/>
        <w:ind w:firstLine="3441" w:firstLineChars="1147"/>
        <w:rPr>
          <w:rFonts w:hint="default" w:ascii="仿宋_GB2312" w:eastAsia="仿宋_GB2312"/>
          <w:sz w:val="30"/>
          <w:szCs w:val="30"/>
          <w:lang w:val="en-US" w:eastAsia="zh-CN"/>
        </w:rPr>
      </w:pPr>
      <w:r>
        <w:rPr>
          <w:rFonts w:hint="eastAsia" w:ascii="仿宋_GB2312"/>
          <w:sz w:val="30"/>
          <w:szCs w:val="30"/>
          <w:lang w:val="en-US" w:eastAsia="zh-CN"/>
        </w:rPr>
        <w:t>扫码参赛</w:t>
      </w:r>
    </w:p>
    <w:p w14:paraId="73B930D8">
      <w:pPr>
        <w:pStyle w:val="3"/>
        <w:spacing w:line="520" w:lineRule="exact"/>
        <w:ind w:left="0" w:leftChars="0" w:firstLine="0" w:firstLineChars="0"/>
        <w:rPr>
          <w:sz w:val="30"/>
          <w:szCs w:val="30"/>
        </w:rPr>
      </w:pPr>
    </w:p>
    <w:p w14:paraId="14B6B072">
      <w:pPr>
        <w:pStyle w:val="3"/>
        <w:spacing w:line="520" w:lineRule="exact"/>
        <w:ind w:left="1496" w:leftChars="284" w:hanging="900" w:hangingChars="300"/>
        <w:rPr>
          <w:rFonts w:hint="eastAsia"/>
          <w:sz w:val="30"/>
          <w:szCs w:val="30"/>
          <w:lang w:eastAsia="zh-CN"/>
        </w:rPr>
      </w:pPr>
      <w:r>
        <w:rPr>
          <w:rFonts w:hint="eastAsia"/>
          <w:sz w:val="30"/>
          <w:szCs w:val="30"/>
        </w:rPr>
        <w:t>附件：</w:t>
      </w:r>
      <w:r>
        <w:rPr>
          <w:rFonts w:hint="eastAsia"/>
          <w:sz w:val="30"/>
          <w:szCs w:val="30"/>
          <w:lang w:val="en-US" w:eastAsia="zh-CN"/>
        </w:rPr>
        <w:t>1.</w:t>
      </w:r>
      <w:r>
        <w:rPr>
          <w:rFonts w:hint="eastAsia"/>
          <w:sz w:val="30"/>
          <w:szCs w:val="30"/>
        </w:rPr>
        <w:t>第</w:t>
      </w:r>
      <w:r>
        <w:rPr>
          <w:rFonts w:hint="eastAsia"/>
          <w:sz w:val="30"/>
          <w:szCs w:val="30"/>
          <w:lang w:eastAsia="zh-CN"/>
        </w:rPr>
        <w:t>九</w:t>
      </w:r>
      <w:r>
        <w:rPr>
          <w:rFonts w:hint="eastAsia"/>
          <w:sz w:val="30"/>
          <w:szCs w:val="30"/>
        </w:rPr>
        <w:t>届中国杭州大学生创业大赛</w:t>
      </w:r>
      <w:r>
        <w:rPr>
          <w:rFonts w:hint="eastAsia"/>
          <w:sz w:val="30"/>
          <w:szCs w:val="30"/>
          <w:lang w:eastAsia="zh-CN"/>
        </w:rPr>
        <w:t>参赛报名流程</w:t>
      </w:r>
    </w:p>
    <w:p w14:paraId="16345D9F">
      <w:pPr>
        <w:pStyle w:val="3"/>
        <w:spacing w:line="520" w:lineRule="exact"/>
        <w:ind w:left="1791" w:leftChars="710" w:hanging="300" w:hangingChars="100"/>
        <w:rPr>
          <w:sz w:val="30"/>
          <w:szCs w:val="30"/>
        </w:rPr>
      </w:pPr>
      <w:r>
        <w:rPr>
          <w:rFonts w:hint="eastAsia"/>
          <w:sz w:val="30"/>
          <w:szCs w:val="30"/>
          <w:lang w:val="en-US" w:eastAsia="zh-CN"/>
        </w:rPr>
        <w:t>2.2025全球青年创业者武林大会</w:t>
      </w:r>
      <w:r>
        <w:rPr>
          <w:rFonts w:hint="eastAsia" w:ascii="仿宋_GB2312" w:hAnsi="仿宋_GB2312" w:eastAsia="仿宋_GB2312" w:cs="仿宋_GB2312"/>
          <w:sz w:val="32"/>
          <w:szCs w:val="32"/>
          <w:lang w:val="en-US" w:eastAsia="zh-CN"/>
        </w:rPr>
        <w:t>主要内容和报名流程</w:t>
      </w:r>
    </w:p>
    <w:p w14:paraId="18ABDC8B">
      <w:pPr>
        <w:pStyle w:val="3"/>
        <w:spacing w:line="520" w:lineRule="exact"/>
        <w:ind w:left="0" w:firstLine="630" w:firstLineChars="0"/>
        <w:rPr>
          <w:rFonts w:hint="default" w:eastAsia="仿宋_GB2312"/>
          <w:sz w:val="30"/>
          <w:szCs w:val="30"/>
          <w:lang w:val="en-US" w:eastAsia="zh-CN"/>
        </w:rPr>
      </w:pPr>
    </w:p>
    <w:p w14:paraId="7A197867">
      <w:pPr>
        <w:pStyle w:val="3"/>
        <w:spacing w:line="520" w:lineRule="exact"/>
        <w:ind w:left="0" w:firstLine="630" w:firstLineChars="0"/>
        <w:rPr>
          <w:rFonts w:hint="default" w:eastAsia="仿宋_GB2312"/>
          <w:sz w:val="30"/>
          <w:szCs w:val="30"/>
          <w:lang w:val="en-US" w:eastAsia="zh-CN"/>
        </w:rPr>
      </w:pPr>
    </w:p>
    <w:p w14:paraId="369B68DE">
      <w:pPr>
        <w:pStyle w:val="3"/>
        <w:spacing w:line="520" w:lineRule="exact"/>
        <w:ind w:left="0" w:firstLine="630" w:firstLineChars="0"/>
        <w:rPr>
          <w:rFonts w:hint="default" w:eastAsia="仿宋_GB2312"/>
          <w:sz w:val="30"/>
          <w:szCs w:val="30"/>
          <w:lang w:val="en-US" w:eastAsia="zh-CN"/>
        </w:rPr>
      </w:pPr>
    </w:p>
    <w:p w14:paraId="7F7A7FA9">
      <w:pPr>
        <w:spacing w:line="300" w:lineRule="auto"/>
        <w:ind w:firstLine="600" w:firstLineChars="200"/>
        <w:rPr>
          <w:rFonts w:ascii="仿宋_GB2312" w:hAnsi="仿宋_GB2312" w:eastAsia="仿宋_GB2312"/>
          <w:sz w:val="30"/>
          <w:szCs w:val="30"/>
        </w:rPr>
      </w:pPr>
      <w:r>
        <w:rPr>
          <w:rFonts w:hint="eastAsia" w:ascii="仿宋_GB2312" w:hAnsi="仿宋_GB2312" w:eastAsia="仿宋_GB2312"/>
          <w:sz w:val="30"/>
          <w:szCs w:val="30"/>
        </w:rPr>
        <w:t>抄送：各有关高校创业社团</w:t>
      </w:r>
    </w:p>
    <w:p w14:paraId="3A437270">
      <w:pPr>
        <w:pStyle w:val="3"/>
        <w:spacing w:line="520" w:lineRule="exact"/>
        <w:ind w:left="0" w:firstLine="630" w:firstLineChars="0"/>
        <w:rPr>
          <w:rFonts w:hint="default" w:eastAsia="仿宋_GB2312"/>
          <w:sz w:val="30"/>
          <w:szCs w:val="30"/>
          <w:lang w:val="en-US" w:eastAsia="zh-CN"/>
        </w:rPr>
      </w:pPr>
    </w:p>
    <w:p w14:paraId="5B0AC071">
      <w:pPr>
        <w:pStyle w:val="3"/>
        <w:spacing w:line="520" w:lineRule="exact"/>
        <w:ind w:left="1760" w:leftChars="267" w:hanging="1200" w:hangingChars="400"/>
        <w:rPr>
          <w:sz w:val="30"/>
          <w:szCs w:val="30"/>
        </w:rPr>
      </w:pPr>
      <w:r>
        <w:rPr>
          <w:rFonts w:hint="eastAsia"/>
          <w:sz w:val="30"/>
          <w:szCs w:val="30"/>
        </w:rPr>
        <w:t xml:space="preserve">    中国杭州大学生创业大赛</w:t>
      </w:r>
      <w:r>
        <w:rPr>
          <w:rFonts w:hint="eastAsia"/>
          <w:sz w:val="30"/>
          <w:szCs w:val="30"/>
          <w:lang w:eastAsia="zh-CN"/>
        </w:rPr>
        <w:t>赛事组织工作联席会议</w:t>
      </w:r>
      <w:r>
        <w:rPr>
          <w:rFonts w:hint="eastAsia"/>
          <w:sz w:val="30"/>
          <w:szCs w:val="30"/>
        </w:rPr>
        <w:t>办公室</w:t>
      </w:r>
    </w:p>
    <w:p w14:paraId="38F906CF">
      <w:pPr>
        <w:pStyle w:val="3"/>
        <w:spacing w:line="520" w:lineRule="exact"/>
        <w:ind w:leftChars="257" w:firstLine="3882" w:firstLineChars="1294"/>
        <w:outlineLvl w:val="0"/>
        <w:rPr>
          <w:rFonts w:ascii="仿宋_GB2312"/>
          <w:sz w:val="30"/>
          <w:szCs w:val="30"/>
        </w:rPr>
      </w:pPr>
      <w:r>
        <w:rPr>
          <w:rFonts w:hint="eastAsia" w:ascii="仿宋_GB2312"/>
          <w:sz w:val="30"/>
          <w:szCs w:val="30"/>
        </w:rPr>
        <w:t>20</w:t>
      </w:r>
      <w:r>
        <w:rPr>
          <w:rFonts w:ascii="仿宋_GB2312"/>
          <w:sz w:val="30"/>
          <w:szCs w:val="30"/>
        </w:rPr>
        <w:t>2</w:t>
      </w:r>
      <w:r>
        <w:rPr>
          <w:rFonts w:hint="eastAsia" w:ascii="仿宋_GB2312"/>
          <w:sz w:val="30"/>
          <w:szCs w:val="30"/>
          <w:lang w:val="en-US" w:eastAsia="zh-CN"/>
        </w:rPr>
        <w:t>4</w:t>
      </w:r>
      <w:r>
        <w:rPr>
          <w:rFonts w:hint="eastAsia" w:ascii="仿宋_GB2312"/>
          <w:sz w:val="30"/>
          <w:szCs w:val="30"/>
        </w:rPr>
        <w:t>年11月</w:t>
      </w:r>
      <w:r>
        <w:rPr>
          <w:rFonts w:hint="eastAsia" w:ascii="仿宋_GB2312"/>
          <w:sz w:val="30"/>
          <w:szCs w:val="30"/>
          <w:lang w:val="en-US" w:eastAsia="zh-CN"/>
        </w:rPr>
        <w:t>28</w:t>
      </w:r>
      <w:r>
        <w:rPr>
          <w:rFonts w:hint="eastAsia" w:ascii="仿宋_GB2312"/>
          <w:sz w:val="30"/>
          <w:szCs w:val="30"/>
        </w:rPr>
        <w:t>日</w:t>
      </w:r>
    </w:p>
    <w:p w14:paraId="38F9A1D8">
      <w:pPr>
        <w:rPr>
          <w:rFonts w:ascii="仿宋_GB2312"/>
          <w:sz w:val="30"/>
          <w:szCs w:val="30"/>
        </w:rPr>
      </w:pPr>
      <w:r>
        <w:rPr>
          <w:rFonts w:ascii="仿宋_GB2312"/>
          <w:sz w:val="30"/>
          <w:szCs w:val="30"/>
        </w:rPr>
        <w:br w:type="page"/>
      </w:r>
    </w:p>
    <w:p w14:paraId="7D28DB48">
      <w:pPr>
        <w:spacing w:line="30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3D8F1419">
      <w:pPr>
        <w:spacing w:line="300" w:lineRule="auto"/>
        <w:jc w:val="center"/>
        <w:rPr>
          <w:rFonts w:ascii="方正小标宋_GBK" w:hAnsi="宋体" w:eastAsia="方正小标宋_GBK"/>
          <w:bCs/>
          <w:sz w:val="36"/>
          <w:szCs w:val="36"/>
        </w:rPr>
      </w:pPr>
      <w:r>
        <w:rPr>
          <w:rFonts w:hint="eastAsia" w:ascii="方正小标宋_GBK" w:hAnsi="宋体" w:eastAsia="方正小标宋_GBK"/>
          <w:bCs/>
          <w:sz w:val="36"/>
          <w:szCs w:val="36"/>
        </w:rPr>
        <w:t>第</w:t>
      </w:r>
      <w:r>
        <w:rPr>
          <w:rFonts w:hint="eastAsia" w:ascii="方正小标宋_GBK" w:hAnsi="宋体" w:eastAsia="方正小标宋_GBK"/>
          <w:bCs/>
          <w:sz w:val="36"/>
          <w:szCs w:val="36"/>
          <w:lang w:eastAsia="zh-CN"/>
        </w:rPr>
        <w:t>九</w:t>
      </w:r>
      <w:r>
        <w:rPr>
          <w:rFonts w:hint="eastAsia" w:ascii="方正小标宋_GBK" w:hAnsi="宋体" w:eastAsia="方正小标宋_GBK"/>
          <w:bCs/>
          <w:sz w:val="36"/>
          <w:szCs w:val="36"/>
        </w:rPr>
        <w:t>届中国杭州大学生创业大赛</w:t>
      </w:r>
      <w:r>
        <w:rPr>
          <w:rFonts w:hint="eastAsia" w:ascii="方正小标宋_GBK" w:hAnsi="宋体" w:eastAsia="方正小标宋_GBK"/>
          <w:bCs/>
          <w:sz w:val="36"/>
          <w:szCs w:val="36"/>
          <w:lang w:eastAsia="zh-CN"/>
        </w:rPr>
        <w:t>参赛报名</w:t>
      </w:r>
      <w:r>
        <w:rPr>
          <w:rFonts w:hint="eastAsia" w:ascii="方正小标宋_GBK" w:hAnsi="宋体" w:eastAsia="方正小标宋_GBK"/>
          <w:bCs/>
          <w:sz w:val="36"/>
          <w:szCs w:val="36"/>
        </w:rPr>
        <w:t>流程</w:t>
      </w:r>
    </w:p>
    <w:p w14:paraId="448256F9">
      <w:pPr>
        <w:pStyle w:val="4"/>
        <w:spacing w:after="0" w:line="600" w:lineRule="exact"/>
        <w:ind w:left="0" w:leftChars="0" w:firstLine="600" w:firstLineChars="200"/>
        <w:rPr>
          <w:rFonts w:ascii="仿宋_GB2312" w:eastAsia="仿宋_GB2312"/>
          <w:sz w:val="30"/>
          <w:szCs w:val="30"/>
        </w:rPr>
      </w:pPr>
    </w:p>
    <w:p w14:paraId="59702979">
      <w:pPr>
        <w:pStyle w:val="4"/>
        <w:spacing w:after="0" w:line="600" w:lineRule="exact"/>
        <w:ind w:left="0" w:leftChars="0" w:firstLine="600" w:firstLineChars="200"/>
        <w:rPr>
          <w:rFonts w:ascii="仿宋_GB2312" w:eastAsia="仿宋_GB2312"/>
          <w:sz w:val="30"/>
          <w:szCs w:val="30"/>
        </w:rPr>
      </w:pPr>
      <w:r>
        <w:rPr>
          <w:rFonts w:hint="eastAsia" w:ascii="仿宋_GB2312" w:eastAsia="仿宋_GB2312"/>
          <w:sz w:val="30"/>
          <w:szCs w:val="30"/>
        </w:rPr>
        <w:t>1.</w:t>
      </w:r>
      <w:r>
        <w:rPr>
          <w:rFonts w:hint="default" w:ascii="仿宋_GB2312" w:eastAsia="仿宋_GB2312"/>
          <w:sz w:val="30"/>
          <w:szCs w:val="30"/>
        </w:rPr>
        <w:t>提交</w:t>
      </w:r>
      <w:r>
        <w:rPr>
          <w:rFonts w:hint="eastAsia" w:ascii="仿宋_GB2312" w:eastAsia="仿宋_GB2312"/>
          <w:sz w:val="30"/>
          <w:szCs w:val="30"/>
          <w:lang w:eastAsia="zh-CN"/>
        </w:rPr>
        <w:t>参赛</w:t>
      </w:r>
      <w:r>
        <w:rPr>
          <w:rFonts w:hint="eastAsia" w:ascii="仿宋_GB2312" w:eastAsia="仿宋_GB2312"/>
          <w:sz w:val="30"/>
          <w:szCs w:val="30"/>
        </w:rPr>
        <w:t>信息。请各参赛团队在大赛官方网站</w:t>
      </w:r>
      <w:r>
        <w:rPr>
          <w:rFonts w:hint="default" w:ascii="仿宋_GB2312" w:eastAsia="仿宋_GB2312"/>
          <w:sz w:val="30"/>
          <w:szCs w:val="30"/>
        </w:rPr>
        <w:t>（https://cyds.hrss.hangzhou.gov.cn）</w:t>
      </w:r>
      <w:r>
        <w:rPr>
          <w:rFonts w:hint="eastAsia" w:ascii="仿宋_GB2312" w:eastAsia="仿宋_GB2312"/>
          <w:sz w:val="30"/>
          <w:szCs w:val="30"/>
          <w:lang w:eastAsia="zh-CN"/>
        </w:rPr>
        <w:t>选择“</w:t>
      </w:r>
      <w:r>
        <w:rPr>
          <w:rFonts w:hint="eastAsia" w:ascii="仿宋_GB2312" w:eastAsia="仿宋_GB2312"/>
          <w:sz w:val="30"/>
          <w:szCs w:val="30"/>
          <w:lang w:val="en-US" w:eastAsia="zh-CN"/>
        </w:rPr>
        <w:t>第九届中国杭州大学生创业大赛—</w:t>
      </w:r>
      <w:r>
        <w:rPr>
          <w:rFonts w:hint="eastAsia" w:ascii="仿宋_GB2312" w:eastAsia="仿宋_GB2312"/>
          <w:sz w:val="30"/>
          <w:szCs w:val="30"/>
          <w:lang w:eastAsia="zh-CN"/>
        </w:rPr>
        <w:t>我要参赛”</w:t>
      </w:r>
      <w:r>
        <w:rPr>
          <w:rFonts w:hint="eastAsia" w:ascii="仿宋_GB2312" w:eastAsia="仿宋_GB2312"/>
          <w:sz w:val="30"/>
          <w:szCs w:val="30"/>
        </w:rPr>
        <w:t>在线填写</w:t>
      </w:r>
      <w:r>
        <w:rPr>
          <w:rFonts w:hint="eastAsia" w:ascii="仿宋_GB2312" w:eastAsia="仿宋_GB2312"/>
          <w:sz w:val="30"/>
          <w:szCs w:val="30"/>
          <w:lang w:eastAsia="zh-CN"/>
        </w:rPr>
        <w:t>参赛</w:t>
      </w:r>
      <w:r>
        <w:rPr>
          <w:rFonts w:hint="eastAsia" w:ascii="仿宋_GB2312" w:eastAsia="仿宋_GB2312"/>
          <w:sz w:val="30"/>
          <w:szCs w:val="30"/>
        </w:rPr>
        <w:t>信息，</w:t>
      </w:r>
      <w:r>
        <w:rPr>
          <w:rFonts w:hint="eastAsia" w:ascii="仿宋_GB2312" w:eastAsia="仿宋_GB2312"/>
          <w:sz w:val="30"/>
          <w:szCs w:val="30"/>
          <w:lang w:val="en-US" w:eastAsia="zh-CN"/>
        </w:rPr>
        <w:t>通过资格审核后方为有效报名</w:t>
      </w:r>
      <w:r>
        <w:rPr>
          <w:rFonts w:hint="eastAsia" w:ascii="仿宋_GB2312" w:eastAsia="仿宋_GB2312"/>
          <w:sz w:val="30"/>
          <w:szCs w:val="30"/>
        </w:rPr>
        <w:t>。</w:t>
      </w:r>
      <w:r>
        <w:rPr>
          <w:rFonts w:hint="eastAsia" w:ascii="仿宋_GB2312" w:eastAsia="仿宋_GB2312"/>
          <w:sz w:val="30"/>
          <w:szCs w:val="30"/>
          <w:highlight w:val="none"/>
        </w:rPr>
        <w:t>每个参赛团队限报一个项目</w:t>
      </w:r>
      <w:r>
        <w:rPr>
          <w:rFonts w:hint="eastAsia" w:ascii="仿宋_GB2312" w:eastAsia="仿宋_GB2312"/>
          <w:sz w:val="30"/>
          <w:szCs w:val="30"/>
        </w:rPr>
        <w:t>。</w:t>
      </w:r>
    </w:p>
    <w:p w14:paraId="35E8C037">
      <w:pPr>
        <w:pStyle w:val="4"/>
        <w:spacing w:after="0" w:line="600" w:lineRule="exact"/>
        <w:ind w:left="0" w:leftChars="0" w:firstLine="600" w:firstLineChars="200"/>
        <w:rPr>
          <w:rFonts w:hint="default" w:ascii="仿宋_GB2312" w:eastAsia="仿宋_GB2312"/>
          <w:sz w:val="30"/>
          <w:szCs w:val="30"/>
          <w:highlight w:val="none"/>
        </w:rPr>
      </w:pPr>
      <w:r>
        <w:rPr>
          <w:rFonts w:hint="eastAsia" w:ascii="仿宋_GB2312" w:eastAsia="仿宋_GB2312"/>
          <w:sz w:val="30"/>
          <w:szCs w:val="30"/>
        </w:rPr>
        <w:t>2.上传参赛项目介绍及其他相关证明，上传截止时间为</w:t>
      </w:r>
      <w:r>
        <w:rPr>
          <w:rFonts w:hint="eastAsia" w:ascii="仿宋_GB2312" w:eastAsia="仿宋_GB2312"/>
          <w:sz w:val="30"/>
          <w:szCs w:val="30"/>
          <w:lang w:val="en-US" w:eastAsia="zh-CN"/>
        </w:rPr>
        <w:t>2025</w:t>
      </w:r>
      <w:r>
        <w:rPr>
          <w:rFonts w:hint="eastAsia" w:ascii="仿宋_GB2312" w:eastAsia="仿宋_GB2312"/>
          <w:sz w:val="30"/>
          <w:szCs w:val="30"/>
        </w:rPr>
        <w:t>年1月</w:t>
      </w:r>
      <w:r>
        <w:rPr>
          <w:rFonts w:hint="eastAsia" w:ascii="仿宋_GB2312" w:eastAsia="仿宋_GB2312"/>
          <w:sz w:val="30"/>
          <w:szCs w:val="30"/>
          <w:lang w:val="en-US" w:eastAsia="zh-CN"/>
        </w:rPr>
        <w:t>27</w:t>
      </w:r>
      <w:r>
        <w:rPr>
          <w:rFonts w:hint="eastAsia" w:ascii="仿宋_GB2312" w:eastAsia="仿宋_GB2312"/>
          <w:sz w:val="30"/>
          <w:szCs w:val="30"/>
        </w:rPr>
        <w:t>日</w:t>
      </w:r>
      <w:r>
        <w:rPr>
          <w:rFonts w:hint="default" w:ascii="仿宋_GB2312" w:eastAsia="仿宋_GB2312"/>
          <w:sz w:val="30"/>
          <w:szCs w:val="30"/>
        </w:rPr>
        <w:t>24：00</w:t>
      </w:r>
      <w:r>
        <w:rPr>
          <w:rFonts w:hint="eastAsia" w:ascii="仿宋_GB2312" w:eastAsia="仿宋_GB2312"/>
          <w:sz w:val="30"/>
          <w:szCs w:val="30"/>
          <w:lang w:eastAsia="zh-CN"/>
        </w:rPr>
        <w:t>。</w:t>
      </w:r>
    </w:p>
    <w:p w14:paraId="7A47D810">
      <w:pPr>
        <w:pStyle w:val="4"/>
        <w:spacing w:after="0" w:line="600" w:lineRule="exact"/>
        <w:ind w:left="0" w:leftChars="0" w:firstLine="600" w:firstLineChars="200"/>
        <w:rPr>
          <w:rFonts w:hint="default" w:ascii="仿宋_GB2312" w:hAnsi="仿宋_GB2312" w:eastAsia="仿宋_GB2312"/>
          <w:sz w:val="30"/>
          <w:szCs w:val="30"/>
        </w:rPr>
      </w:pPr>
      <w:r>
        <w:rPr>
          <w:rFonts w:hint="eastAsia" w:ascii="仿宋_GB2312" w:hAnsi="仿宋_GB2312" w:eastAsia="仿宋_GB2312"/>
          <w:sz w:val="30"/>
          <w:szCs w:val="30"/>
          <w:lang w:val="en-US" w:eastAsia="zh-CN"/>
        </w:rPr>
        <w:t>3</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复赛资料完善。初赛结束后，入围复赛（</w:t>
      </w:r>
      <w:r>
        <w:rPr>
          <w:rFonts w:ascii="仿宋_GB2312" w:hAnsi="仿宋_GB2312" w:eastAsia="仿宋_GB2312"/>
          <w:sz w:val="30"/>
          <w:szCs w:val="30"/>
        </w:rPr>
        <w:t>800</w:t>
      </w:r>
      <w:r>
        <w:rPr>
          <w:rFonts w:hint="eastAsia" w:ascii="仿宋_GB2312" w:hAnsi="仿宋_GB2312" w:eastAsia="仿宋_GB2312"/>
          <w:sz w:val="30"/>
          <w:szCs w:val="30"/>
        </w:rPr>
        <w:t>强</w:t>
      </w:r>
      <w:r>
        <w:rPr>
          <w:rFonts w:hint="eastAsia" w:ascii="仿宋_GB2312" w:hAnsi="仿宋_GB2312" w:eastAsia="仿宋_GB2312"/>
          <w:sz w:val="30"/>
          <w:szCs w:val="30"/>
          <w:lang w:val="en-US" w:eastAsia="zh-CN"/>
        </w:rPr>
        <w:t>）项目可在规定时间内</w:t>
      </w:r>
      <w:r>
        <w:rPr>
          <w:rFonts w:hint="default" w:ascii="仿宋_GB2312" w:hAnsi="仿宋_GB2312" w:eastAsia="仿宋_GB2312"/>
          <w:sz w:val="30"/>
          <w:szCs w:val="30"/>
        </w:rPr>
        <w:t>登录</w:t>
      </w:r>
      <w:r>
        <w:rPr>
          <w:rFonts w:hint="eastAsia" w:ascii="仿宋_GB2312" w:hAnsi="仿宋_GB2312" w:eastAsia="仿宋_GB2312"/>
          <w:sz w:val="30"/>
          <w:szCs w:val="30"/>
        </w:rPr>
        <w:t>报名系统</w:t>
      </w:r>
      <w:r>
        <w:rPr>
          <w:rFonts w:hint="default" w:ascii="仿宋_GB2312" w:hAnsi="仿宋_GB2312" w:eastAsia="仿宋_GB2312"/>
          <w:sz w:val="30"/>
          <w:szCs w:val="30"/>
        </w:rPr>
        <w:t>对项目材料（项目简介、项目计划书）进行修改、完善。</w:t>
      </w:r>
    </w:p>
    <w:p w14:paraId="1934BE7D">
      <w:pPr>
        <w:pStyle w:val="4"/>
        <w:spacing w:after="0" w:line="600" w:lineRule="exact"/>
        <w:ind w:left="0" w:leftChars="0" w:firstLine="600" w:firstLineChars="200"/>
        <w:rPr>
          <w:rFonts w:hint="default" w:ascii="仿宋_GB2312" w:hAnsi="仿宋_GB2312" w:eastAsia="仿宋_GB2312"/>
          <w:sz w:val="30"/>
          <w:szCs w:val="30"/>
        </w:rPr>
      </w:pPr>
      <w:r>
        <w:rPr>
          <w:rFonts w:hint="eastAsia" w:ascii="仿宋_GB2312" w:hAnsi="仿宋_GB2312" w:eastAsia="仿宋_GB2312"/>
          <w:sz w:val="30"/>
          <w:szCs w:val="30"/>
          <w:lang w:val="en-US" w:eastAsia="zh-CN"/>
        </w:rPr>
        <w:t>4</w:t>
      </w:r>
      <w:r>
        <w:rPr>
          <w:rFonts w:hint="default" w:ascii="仿宋_GB2312" w:hAnsi="仿宋_GB2312" w:eastAsia="仿宋_GB2312"/>
          <w:sz w:val="30"/>
          <w:szCs w:val="30"/>
        </w:rPr>
        <w:t>.</w:t>
      </w:r>
      <w:r>
        <w:rPr>
          <w:rFonts w:hint="eastAsia" w:ascii="仿宋_GB2312" w:eastAsia="仿宋_GB2312"/>
          <w:sz w:val="30"/>
          <w:szCs w:val="30"/>
          <w:lang w:val="en-US" w:eastAsia="zh-CN"/>
        </w:rPr>
        <w:t>决赛资料完善</w:t>
      </w:r>
      <w:r>
        <w:rPr>
          <w:rFonts w:hint="eastAsia" w:ascii="仿宋_GB2312" w:eastAsia="仿宋_GB2312"/>
          <w:sz w:val="30"/>
          <w:szCs w:val="30"/>
        </w:rPr>
        <w:t>。</w:t>
      </w:r>
      <w:r>
        <w:rPr>
          <w:rFonts w:hint="eastAsia" w:ascii="仿宋_GB2312" w:eastAsia="仿宋_GB2312"/>
          <w:sz w:val="30"/>
          <w:szCs w:val="30"/>
          <w:lang w:val="en-US" w:eastAsia="zh-CN"/>
        </w:rPr>
        <w:t>复赛结束后，入围赛区决赛（</w:t>
      </w:r>
      <w:r>
        <w:rPr>
          <w:rFonts w:hint="default" w:ascii="仿宋_GB2312" w:hAnsi="仿宋_GB2312" w:eastAsia="仿宋_GB2312"/>
          <w:sz w:val="30"/>
          <w:szCs w:val="30"/>
        </w:rPr>
        <w:t>4</w:t>
      </w:r>
      <w:r>
        <w:rPr>
          <w:rFonts w:ascii="仿宋_GB2312" w:hAnsi="仿宋_GB2312" w:eastAsia="仿宋_GB2312"/>
          <w:sz w:val="30"/>
          <w:szCs w:val="30"/>
        </w:rPr>
        <w:t>00</w:t>
      </w:r>
      <w:r>
        <w:rPr>
          <w:rFonts w:hint="eastAsia" w:ascii="仿宋_GB2312" w:hAnsi="仿宋_GB2312" w:eastAsia="仿宋_GB2312"/>
          <w:sz w:val="30"/>
          <w:szCs w:val="30"/>
        </w:rPr>
        <w:t>强</w:t>
      </w:r>
      <w:r>
        <w:rPr>
          <w:rFonts w:hint="eastAsia" w:ascii="仿宋_GB2312" w:eastAsia="仿宋_GB2312"/>
          <w:sz w:val="30"/>
          <w:szCs w:val="30"/>
          <w:lang w:val="en-US" w:eastAsia="zh-CN"/>
        </w:rPr>
        <w:t>）项目</w:t>
      </w:r>
      <w:r>
        <w:rPr>
          <w:rFonts w:hint="eastAsia" w:ascii="仿宋_GB2312" w:hAnsi="仿宋_GB2312" w:eastAsia="仿宋_GB2312"/>
          <w:sz w:val="30"/>
          <w:szCs w:val="30"/>
          <w:lang w:val="en-US" w:eastAsia="zh-CN"/>
        </w:rPr>
        <w:t>可在规定时间内</w:t>
      </w:r>
      <w:r>
        <w:rPr>
          <w:rFonts w:hint="default" w:ascii="仿宋_GB2312" w:hAnsi="仿宋_GB2312" w:eastAsia="仿宋_GB2312"/>
          <w:sz w:val="30"/>
          <w:szCs w:val="30"/>
        </w:rPr>
        <w:t>登录</w:t>
      </w:r>
      <w:r>
        <w:rPr>
          <w:rFonts w:hint="eastAsia" w:ascii="仿宋_GB2312" w:hAnsi="仿宋_GB2312" w:eastAsia="仿宋_GB2312"/>
          <w:sz w:val="30"/>
          <w:szCs w:val="30"/>
        </w:rPr>
        <w:t>报名系统</w:t>
      </w:r>
      <w:r>
        <w:rPr>
          <w:rFonts w:hint="default" w:ascii="仿宋_GB2312" w:hAnsi="仿宋_GB2312" w:eastAsia="仿宋_GB2312"/>
          <w:sz w:val="30"/>
          <w:szCs w:val="30"/>
        </w:rPr>
        <w:t>对项目材料（项目简介、项目计划书）进行修改、完善。</w:t>
      </w:r>
      <w:r>
        <w:rPr>
          <w:rFonts w:hint="eastAsia" w:ascii="仿宋_GB2312" w:hAnsi="仿宋_GB2312" w:eastAsia="仿宋_GB2312"/>
          <w:sz w:val="30"/>
          <w:szCs w:val="30"/>
          <w:lang w:val="en-US" w:eastAsia="zh-CN"/>
        </w:rPr>
        <w:t>同时，</w:t>
      </w:r>
      <w:r>
        <w:rPr>
          <w:rFonts w:hint="eastAsia" w:ascii="仿宋_GB2312" w:eastAsia="仿宋_GB2312"/>
          <w:sz w:val="30"/>
          <w:szCs w:val="30"/>
          <w:lang w:val="en-US" w:eastAsia="zh-CN"/>
        </w:rPr>
        <w:t>在线打印报名表</w:t>
      </w:r>
      <w:r>
        <w:rPr>
          <w:rFonts w:hint="eastAsia" w:ascii="仿宋_GB2312" w:hAnsi="仿宋_GB2312" w:eastAsia="仿宋_GB2312"/>
          <w:sz w:val="30"/>
          <w:szCs w:val="30"/>
        </w:rPr>
        <w:t>，</w:t>
      </w:r>
      <w:r>
        <w:rPr>
          <w:rFonts w:hint="eastAsia" w:ascii="仿宋_GB2312" w:eastAsia="仿宋_GB2312"/>
          <w:sz w:val="30"/>
          <w:szCs w:val="30"/>
        </w:rPr>
        <w:t>报名表中“团队成员签名”栏须由参赛团队全体成员签名，</w:t>
      </w:r>
      <w:r>
        <w:rPr>
          <w:rFonts w:hint="eastAsia" w:ascii="仿宋_GB2312" w:hAnsi="仿宋_GB2312" w:eastAsia="仿宋_GB2312"/>
          <w:sz w:val="30"/>
          <w:szCs w:val="30"/>
        </w:rPr>
        <w:t>全国内地普通高校在校生</w:t>
      </w:r>
      <w:r>
        <w:rPr>
          <w:rFonts w:hint="eastAsia" w:ascii="仿宋_GB2312" w:hAnsi="仿宋_GB2312" w:eastAsia="仿宋_GB2312"/>
          <w:sz w:val="30"/>
          <w:szCs w:val="30"/>
          <w:lang w:val="en-US" w:eastAsia="zh-CN"/>
        </w:rPr>
        <w:t>团队</w:t>
      </w:r>
      <w:r>
        <w:rPr>
          <w:rFonts w:hint="eastAsia" w:ascii="仿宋_GB2312" w:hAnsi="仿宋_GB2312" w:eastAsia="仿宋_GB2312"/>
          <w:sz w:val="30"/>
          <w:szCs w:val="30"/>
        </w:rPr>
        <w:t>须</w:t>
      </w:r>
      <w:r>
        <w:rPr>
          <w:rFonts w:hint="eastAsia" w:ascii="仿宋_GB2312" w:hAnsi="仿宋_GB2312" w:eastAsia="仿宋_GB2312"/>
          <w:sz w:val="30"/>
          <w:szCs w:val="30"/>
          <w:lang w:eastAsia="zh-CN"/>
        </w:rPr>
        <w:t>由</w:t>
      </w:r>
      <w:bookmarkStart w:id="0" w:name="_GoBack"/>
      <w:bookmarkEnd w:id="0"/>
      <w:r>
        <w:rPr>
          <w:rFonts w:hint="eastAsia" w:ascii="仿宋_GB2312" w:hAnsi="仿宋_GB2312" w:eastAsia="仿宋_GB2312"/>
          <w:sz w:val="30"/>
          <w:szCs w:val="30"/>
        </w:rPr>
        <w:t>所在高校</w:t>
      </w:r>
      <w:r>
        <w:rPr>
          <w:rFonts w:hint="eastAsia" w:ascii="仿宋_GB2312" w:hAnsi="仿宋_GB2312" w:eastAsia="仿宋_GB2312"/>
          <w:sz w:val="30"/>
          <w:szCs w:val="30"/>
          <w:lang w:val="en-US" w:eastAsia="zh-CN"/>
        </w:rPr>
        <w:t>相关部门</w:t>
      </w:r>
      <w:r>
        <w:rPr>
          <w:rFonts w:hint="eastAsia" w:ascii="仿宋_GB2312" w:eastAsia="仿宋_GB2312"/>
          <w:sz w:val="30"/>
          <w:szCs w:val="30"/>
        </w:rPr>
        <w:t>在“单位意见”栏上盖章</w:t>
      </w:r>
      <w:r>
        <w:rPr>
          <w:rFonts w:hint="eastAsia" w:ascii="仿宋_GB2312" w:eastAsia="仿宋_GB2312"/>
          <w:sz w:val="30"/>
          <w:szCs w:val="30"/>
          <w:lang w:eastAsia="zh-CN"/>
        </w:rPr>
        <w:t>。</w:t>
      </w:r>
      <w:r>
        <w:rPr>
          <w:rFonts w:hint="eastAsia" w:ascii="仿宋_GB2312" w:hAnsi="仿宋_GB2312" w:eastAsia="仿宋_GB2312"/>
          <w:sz w:val="30"/>
          <w:szCs w:val="30"/>
        </w:rPr>
        <w:t>毕业生团队请同时上传团队成员毕业证原件。</w:t>
      </w:r>
      <w:r>
        <w:rPr>
          <w:rFonts w:hint="default" w:ascii="仿宋_GB2312" w:hAnsi="仿宋_GB2312" w:eastAsia="仿宋_GB2312"/>
          <w:sz w:val="30"/>
          <w:szCs w:val="30"/>
        </w:rPr>
        <w:t>报名表及毕业证原件</w:t>
      </w:r>
      <w:r>
        <w:rPr>
          <w:rFonts w:hint="eastAsia" w:ascii="仿宋_GB2312" w:hAnsi="仿宋_GB2312" w:eastAsia="仿宋_GB2312"/>
          <w:sz w:val="30"/>
          <w:szCs w:val="30"/>
        </w:rPr>
        <w:t>扫描</w:t>
      </w:r>
      <w:r>
        <w:rPr>
          <w:rFonts w:hint="default" w:ascii="仿宋_GB2312" w:hAnsi="仿宋_GB2312" w:eastAsia="仿宋_GB2312"/>
          <w:sz w:val="30"/>
          <w:szCs w:val="30"/>
        </w:rPr>
        <w:t>后均以pdf格式</w:t>
      </w:r>
      <w:r>
        <w:rPr>
          <w:rFonts w:hint="eastAsia" w:ascii="仿宋_GB2312" w:hAnsi="仿宋_GB2312" w:eastAsia="仿宋_GB2312"/>
          <w:sz w:val="30"/>
          <w:szCs w:val="30"/>
        </w:rPr>
        <w:t>上传</w:t>
      </w:r>
      <w:r>
        <w:rPr>
          <w:rFonts w:hint="default" w:ascii="仿宋_GB2312" w:hAnsi="仿宋_GB2312" w:eastAsia="仿宋_GB2312"/>
          <w:sz w:val="30"/>
          <w:szCs w:val="30"/>
        </w:rPr>
        <w:t>。</w:t>
      </w:r>
    </w:p>
    <w:p w14:paraId="475A335F">
      <w:pPr>
        <w:pStyle w:val="4"/>
        <w:spacing w:after="0" w:line="600" w:lineRule="exact"/>
        <w:ind w:left="0" w:leftChars="0" w:firstLine="600" w:firstLineChars="200"/>
        <w:rPr>
          <w:rFonts w:hint="default" w:ascii="仿宋_GB2312" w:hAnsi="仿宋_GB2312" w:eastAsia="仿宋_GB2312"/>
          <w:sz w:val="30"/>
          <w:szCs w:val="30"/>
        </w:rPr>
      </w:pPr>
    </w:p>
    <w:p w14:paraId="627F538B">
      <w:pPr>
        <w:rPr>
          <w:rFonts w:hint="eastAsia" w:ascii="方正小标宋_GBK" w:hAnsi="宋体" w:eastAsia="方正小标宋_GBK"/>
          <w:bCs/>
          <w:sz w:val="36"/>
          <w:szCs w:val="36"/>
          <w:lang w:val="en-US" w:eastAsia="zh-CN"/>
        </w:rPr>
      </w:pPr>
      <w:r>
        <w:rPr>
          <w:rFonts w:hint="eastAsia" w:ascii="方正小标宋_GBK" w:hAnsi="宋体" w:eastAsia="方正小标宋_GBK"/>
          <w:bCs/>
          <w:sz w:val="36"/>
          <w:szCs w:val="36"/>
          <w:lang w:val="en-US" w:eastAsia="zh-CN"/>
        </w:rPr>
        <w:br w:type="page"/>
      </w:r>
    </w:p>
    <w:p w14:paraId="659C9095">
      <w:pPr>
        <w:spacing w:line="300" w:lineRule="auto"/>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附件2</w:t>
      </w:r>
    </w:p>
    <w:p w14:paraId="74541966">
      <w:pPr>
        <w:spacing w:line="300" w:lineRule="auto"/>
        <w:jc w:val="center"/>
        <w:rPr>
          <w:rFonts w:hint="eastAsia" w:ascii="方正小标宋_GBK" w:hAnsi="宋体" w:eastAsia="方正小标宋_GBK"/>
          <w:bCs/>
          <w:sz w:val="36"/>
          <w:szCs w:val="36"/>
        </w:rPr>
      </w:pPr>
      <w:r>
        <w:rPr>
          <w:rFonts w:hint="eastAsia" w:ascii="方正小标宋_GBK" w:hAnsi="宋体" w:eastAsia="方正小标宋_GBK"/>
          <w:bCs/>
          <w:sz w:val="36"/>
          <w:szCs w:val="36"/>
          <w:lang w:val="en-US" w:eastAsia="zh-CN"/>
        </w:rPr>
        <w:t>2025全球青年创业者武林大会主要内容和报名流程</w:t>
      </w:r>
    </w:p>
    <w:p w14:paraId="7A7EE307">
      <w:pPr>
        <w:numPr>
          <w:ilvl w:val="0"/>
          <w:numId w:val="0"/>
        </w:numPr>
        <w:spacing w:line="300" w:lineRule="auto"/>
        <w:rPr>
          <w:rFonts w:hint="eastAsia" w:ascii="仿宋_GB2312" w:hAnsi="仿宋_GB2312" w:eastAsia="仿宋_GB2312"/>
          <w:sz w:val="30"/>
          <w:szCs w:val="30"/>
        </w:rPr>
      </w:pPr>
    </w:p>
    <w:p w14:paraId="61191CB1">
      <w:pPr>
        <w:numPr>
          <w:ilvl w:val="0"/>
          <w:numId w:val="1"/>
        </w:numPr>
        <w:spacing w:line="300" w:lineRule="auto"/>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主要内容</w:t>
      </w:r>
    </w:p>
    <w:p w14:paraId="6A7FBEC8">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u w:val="none"/>
          <w:lang w:val="en-US" w:eastAsia="zh-CN" w:bidi="ar"/>
        </w:rPr>
        <w:t>在第九届中国杭州大学生创业大赛总决赛期间将举办2025全球青年创业者武林大会（以下简称“武林大会”），</w:t>
      </w:r>
      <w:r>
        <w:rPr>
          <w:rFonts w:hint="eastAsia" w:ascii="仿宋_GB2312" w:hAnsi="仿宋_GB2312" w:eastAsia="仿宋_GB2312" w:cs="仿宋_GB2312"/>
          <w:color w:val="000000"/>
          <w:kern w:val="2"/>
          <w:sz w:val="32"/>
          <w:szCs w:val="32"/>
          <w:lang w:val="en-US" w:eastAsia="zh-CN" w:bidi="ar"/>
        </w:rPr>
        <w:t>以科技创新为主题、青年大学生为主角、创新创业为主线，</w:t>
      </w:r>
      <w:r>
        <w:rPr>
          <w:rFonts w:hint="eastAsia" w:ascii="仿宋_GB2312" w:hAnsi="仿宋_GB2312" w:eastAsia="仿宋_GB2312" w:cs="仿宋_GB2312"/>
          <w:sz w:val="32"/>
          <w:szCs w:val="32"/>
          <w:lang w:val="en-US" w:eastAsia="zh-CN"/>
        </w:rPr>
        <w:t>进一步展现</w:t>
      </w:r>
      <w:r>
        <w:rPr>
          <w:rFonts w:hint="eastAsia" w:ascii="仿宋_GB2312" w:hAnsi="仿宋_GB2312" w:eastAsia="仿宋_GB2312" w:cs="仿宋_GB2312"/>
          <w:i w:val="0"/>
          <w:iCs w:val="0"/>
          <w:caps w:val="0"/>
          <w:color w:val="auto"/>
          <w:spacing w:val="0"/>
          <w:kern w:val="2"/>
          <w:sz w:val="32"/>
          <w:szCs w:val="32"/>
          <w:u w:val="none"/>
          <w:lang w:val="en-US" w:eastAsia="zh-CN" w:bidi="ar"/>
        </w:rPr>
        <w:t>杭州</w:t>
      </w:r>
      <w:r>
        <w:rPr>
          <w:rFonts w:hint="eastAsia" w:ascii="仿宋_GB2312" w:hAnsi="仿宋_GB2312" w:eastAsia="仿宋_GB2312" w:cs="仿宋_GB2312"/>
          <w:sz w:val="32"/>
          <w:szCs w:val="32"/>
          <w:lang w:val="en-US" w:eastAsia="zh-CN"/>
        </w:rPr>
        <w:t>活跃</w:t>
      </w:r>
      <w:r>
        <w:rPr>
          <w:rFonts w:hint="eastAsia" w:ascii="仿宋_GB2312" w:hAnsi="仿宋_GB2312" w:eastAsia="仿宋_GB2312" w:cs="仿宋_GB2312"/>
          <w:i w:val="0"/>
          <w:iCs w:val="0"/>
          <w:caps w:val="0"/>
          <w:color w:val="auto"/>
          <w:spacing w:val="0"/>
          <w:kern w:val="2"/>
          <w:sz w:val="32"/>
          <w:szCs w:val="32"/>
          <w:u w:val="none"/>
          <w:lang w:val="en-US" w:eastAsia="zh-CN" w:bidi="ar"/>
        </w:rPr>
        <w:t>的</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i w:val="0"/>
          <w:iCs w:val="0"/>
          <w:caps w:val="0"/>
          <w:color w:val="auto"/>
          <w:spacing w:val="0"/>
          <w:kern w:val="2"/>
          <w:sz w:val="32"/>
          <w:szCs w:val="32"/>
          <w:u w:val="none"/>
          <w:lang w:val="en-US" w:eastAsia="zh-CN" w:bidi="ar"/>
        </w:rPr>
        <w:t>创业生态和深厚的文化底蕴。</w:t>
      </w:r>
      <w:r>
        <w:rPr>
          <w:rFonts w:hint="eastAsia" w:ascii="仿宋_GB2312" w:hAnsi="仿宋_GB2312" w:eastAsia="仿宋_GB2312" w:cs="仿宋_GB2312"/>
          <w:color w:val="000000"/>
          <w:kern w:val="2"/>
          <w:sz w:val="32"/>
          <w:szCs w:val="32"/>
          <w:lang w:val="en-US" w:eastAsia="zh-CN" w:bidi="ar"/>
        </w:rPr>
        <w:t>主要内容分为三个章节：一是</w:t>
      </w:r>
      <w:r>
        <w:rPr>
          <w:rFonts w:hint="eastAsia" w:ascii="仿宋_GB2312" w:hAnsi="仿宋_GB2312" w:eastAsia="仿宋_GB2312" w:cs="仿宋_GB2312"/>
          <w:b/>
          <w:bCs/>
          <w:color w:val="000000"/>
          <w:kern w:val="2"/>
          <w:sz w:val="32"/>
          <w:szCs w:val="32"/>
          <w:lang w:val="en-US" w:eastAsia="zh-CN" w:bidi="ar"/>
        </w:rPr>
        <w:t>“武林盟友会”</w:t>
      </w:r>
      <w:r>
        <w:rPr>
          <w:rFonts w:hint="eastAsia" w:ascii="仿宋_GB2312" w:hAnsi="仿宋_GB2312" w:eastAsia="仿宋_GB2312" w:cs="仿宋_GB2312"/>
          <w:color w:val="000000"/>
          <w:kern w:val="2"/>
          <w:sz w:val="32"/>
          <w:szCs w:val="32"/>
          <w:lang w:val="en-US" w:eastAsia="zh-CN" w:bidi="ar"/>
        </w:rPr>
        <w:t>，向全球青年创业者广发“英雄帖”，邀请市领导参加大型见面会，共商青年在杭创新创业大计；二是</w:t>
      </w:r>
      <w:r>
        <w:rPr>
          <w:rFonts w:hint="eastAsia" w:ascii="仿宋_GB2312" w:hAnsi="仿宋_GB2312" w:eastAsia="仿宋_GB2312" w:cs="仿宋_GB2312"/>
          <w:b/>
          <w:bCs/>
          <w:color w:val="000000"/>
          <w:kern w:val="2"/>
          <w:sz w:val="32"/>
          <w:szCs w:val="32"/>
          <w:lang w:val="en-US" w:eastAsia="zh-CN" w:bidi="ar"/>
        </w:rPr>
        <w:t>“创业风云榜”</w:t>
      </w:r>
      <w:r>
        <w:rPr>
          <w:rFonts w:hint="eastAsia" w:ascii="仿宋_GB2312" w:hAnsi="仿宋_GB2312" w:eastAsia="仿宋_GB2312" w:cs="仿宋_GB2312"/>
          <w:color w:val="000000"/>
          <w:kern w:val="2"/>
          <w:sz w:val="32"/>
          <w:szCs w:val="32"/>
          <w:lang w:val="en-US" w:eastAsia="zh-CN" w:bidi="ar"/>
        </w:rPr>
        <w:t>，发布杭州青年创业者TOP15等相关榜单；三是</w:t>
      </w:r>
      <w:r>
        <w:rPr>
          <w:rFonts w:hint="eastAsia" w:ascii="仿宋_GB2312" w:hAnsi="仿宋_GB2312" w:eastAsia="仿宋_GB2312" w:cs="仿宋_GB2312"/>
          <w:b/>
          <w:bCs/>
          <w:color w:val="000000"/>
          <w:kern w:val="2"/>
          <w:sz w:val="32"/>
          <w:szCs w:val="32"/>
          <w:lang w:val="en-US" w:eastAsia="zh-CN" w:bidi="ar"/>
        </w:rPr>
        <w:t>“青创嘉年华”</w:t>
      </w:r>
      <w:r>
        <w:rPr>
          <w:rFonts w:hint="eastAsia" w:ascii="仿宋_GB2312" w:hAnsi="仿宋_GB2312" w:eastAsia="仿宋_GB2312" w:cs="仿宋_GB2312"/>
          <w:color w:val="000000"/>
          <w:kern w:val="2"/>
          <w:sz w:val="32"/>
          <w:szCs w:val="32"/>
          <w:lang w:val="en-US" w:eastAsia="zh-CN" w:bidi="ar"/>
        </w:rPr>
        <w:t>，以嘉年华形式融合文化、科创、政策等元素，开展创业市集、音乐派对等活动，加强青年创业者与创业生态各环节的全方位沟通交流，共筑青年发展型城市。</w:t>
      </w:r>
    </w:p>
    <w:p w14:paraId="63E72E51">
      <w:pPr>
        <w:numPr>
          <w:ilvl w:val="0"/>
          <w:numId w:val="1"/>
        </w:numPr>
        <w:ind w:left="0" w:leftChars="0"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邀请对象</w:t>
      </w:r>
    </w:p>
    <w:p w14:paraId="5AFEDB98">
      <w:pPr>
        <w:numPr>
          <w:ilvl w:val="0"/>
          <w:numId w:val="0"/>
        </w:numPr>
        <w:spacing w:line="300" w:lineRule="auto"/>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sz w:val="32"/>
          <w:szCs w:val="32"/>
          <w:lang w:val="en-US" w:eastAsia="zh-CN"/>
        </w:rPr>
        <w:t>武林大会邀请对象为以下五类</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b/>
          <w:bCs/>
          <w:color w:val="000000"/>
          <w:kern w:val="2"/>
          <w:sz w:val="32"/>
          <w:szCs w:val="32"/>
          <w:lang w:val="en-US" w:eastAsia="zh-CN" w:bidi="ar"/>
        </w:rPr>
        <w:t>一是</w:t>
      </w:r>
      <w:r>
        <w:rPr>
          <w:rFonts w:hint="eastAsia" w:ascii="仿宋_GB2312" w:hAnsi="仿宋_GB2312" w:eastAsia="仿宋_GB2312" w:cs="仿宋_GB2312"/>
          <w:color w:val="000000"/>
          <w:kern w:val="2"/>
          <w:sz w:val="32"/>
          <w:szCs w:val="32"/>
          <w:lang w:val="en-US" w:eastAsia="zh-CN" w:bidi="ar"/>
        </w:rPr>
        <w:t>所有杭创赛中意向来杭落地的参赛项目默认参加武林大会，无需重复报名；</w:t>
      </w:r>
      <w:r>
        <w:rPr>
          <w:rFonts w:hint="eastAsia" w:ascii="仿宋_GB2312" w:hAnsi="仿宋_GB2312" w:eastAsia="仿宋_GB2312" w:cs="仿宋_GB2312"/>
          <w:b/>
          <w:bCs/>
          <w:color w:val="000000"/>
          <w:kern w:val="2"/>
          <w:sz w:val="32"/>
          <w:szCs w:val="32"/>
          <w:lang w:val="en-US" w:eastAsia="zh-CN" w:bidi="ar"/>
        </w:rPr>
        <w:t>二是</w:t>
      </w:r>
      <w:r>
        <w:rPr>
          <w:rFonts w:hint="eastAsia" w:ascii="仿宋_GB2312" w:hAnsi="仿宋_GB2312" w:eastAsia="仿宋_GB2312" w:cs="仿宋_GB2312"/>
          <w:b w:val="0"/>
          <w:bCs w:val="0"/>
          <w:color w:val="000000"/>
          <w:kern w:val="2"/>
          <w:sz w:val="32"/>
          <w:szCs w:val="32"/>
          <w:lang w:val="en-US" w:eastAsia="zh-CN" w:bidi="ar"/>
        </w:rPr>
        <w:t>所有未参赛但意向来杭落地的大学生创业项目负责人（35周岁以下）；</w:t>
      </w:r>
      <w:r>
        <w:rPr>
          <w:rFonts w:hint="eastAsia" w:ascii="仿宋_GB2312" w:hAnsi="仿宋_GB2312" w:eastAsia="仿宋_GB2312" w:cs="仿宋_GB2312"/>
          <w:b/>
          <w:bCs/>
          <w:color w:val="000000"/>
          <w:kern w:val="2"/>
          <w:sz w:val="32"/>
          <w:szCs w:val="32"/>
          <w:lang w:val="en-US" w:eastAsia="zh-CN" w:bidi="ar"/>
        </w:rPr>
        <w:t>三是</w:t>
      </w:r>
      <w:r>
        <w:rPr>
          <w:rFonts w:hint="eastAsia" w:ascii="仿宋_GB2312" w:hAnsi="仿宋_GB2312" w:eastAsia="仿宋_GB2312" w:cs="仿宋_GB2312"/>
          <w:color w:val="000000"/>
          <w:kern w:val="2"/>
          <w:sz w:val="32"/>
          <w:szCs w:val="32"/>
          <w:lang w:val="en-US" w:eastAsia="zh-CN" w:bidi="ar"/>
        </w:rPr>
        <w:t>市内外高校创业部门负责老师或者从事创业研究的老师；</w:t>
      </w:r>
      <w:r>
        <w:rPr>
          <w:rFonts w:hint="eastAsia" w:ascii="仿宋_GB2312" w:hAnsi="仿宋_GB2312" w:eastAsia="仿宋_GB2312" w:cs="仿宋_GB2312"/>
          <w:b/>
          <w:bCs/>
          <w:color w:val="000000"/>
          <w:kern w:val="2"/>
          <w:sz w:val="32"/>
          <w:szCs w:val="32"/>
          <w:lang w:val="en-US" w:eastAsia="zh-CN" w:bidi="ar"/>
        </w:rPr>
        <w:t>四是</w:t>
      </w:r>
      <w:r>
        <w:rPr>
          <w:rFonts w:hint="eastAsia" w:ascii="仿宋_GB2312" w:hAnsi="仿宋_GB2312" w:eastAsia="仿宋_GB2312" w:cs="仿宋_GB2312"/>
          <w:b w:val="0"/>
          <w:bCs w:val="0"/>
          <w:color w:val="000000"/>
          <w:kern w:val="2"/>
          <w:sz w:val="32"/>
          <w:szCs w:val="32"/>
          <w:lang w:val="en-US" w:eastAsia="zh-CN" w:bidi="ar"/>
        </w:rPr>
        <w:t>市内外</w:t>
      </w:r>
      <w:r>
        <w:rPr>
          <w:rFonts w:hint="eastAsia" w:ascii="仿宋_GB2312" w:hAnsi="仿宋_GB2312" w:eastAsia="仿宋_GB2312" w:cs="仿宋_GB2312"/>
          <w:color w:val="000000"/>
          <w:kern w:val="2"/>
          <w:sz w:val="32"/>
          <w:szCs w:val="32"/>
          <w:lang w:val="en-US" w:eastAsia="zh-CN" w:bidi="ar"/>
        </w:rPr>
        <w:t>大学生创业孵化器（创业园）相关负责人；</w:t>
      </w:r>
      <w:r>
        <w:rPr>
          <w:rFonts w:hint="eastAsia" w:ascii="仿宋_GB2312" w:hAnsi="仿宋_GB2312" w:eastAsia="仿宋_GB2312" w:cs="仿宋_GB2312"/>
          <w:b/>
          <w:bCs/>
          <w:color w:val="000000"/>
          <w:kern w:val="2"/>
          <w:sz w:val="32"/>
          <w:szCs w:val="32"/>
          <w:lang w:val="en-US" w:eastAsia="zh-CN" w:bidi="ar"/>
        </w:rPr>
        <w:t>五是</w:t>
      </w:r>
      <w:r>
        <w:rPr>
          <w:rFonts w:hint="eastAsia" w:ascii="仿宋_GB2312" w:hAnsi="仿宋_GB2312" w:eastAsia="仿宋_GB2312" w:cs="仿宋_GB2312"/>
          <w:color w:val="000000"/>
          <w:kern w:val="2"/>
          <w:sz w:val="32"/>
          <w:szCs w:val="32"/>
          <w:lang w:val="en-US" w:eastAsia="zh-CN" w:bidi="ar"/>
        </w:rPr>
        <w:t>市内外有意向投资青年创业者的创投机构负责人。</w:t>
      </w:r>
    </w:p>
    <w:p w14:paraId="7EEB7185">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来杭参加的市外人员将给予一定交通补贴，并统一安排食宿，</w:t>
      </w:r>
      <w:r>
        <w:rPr>
          <w:rFonts w:hint="eastAsia" w:ascii="仿宋_GB2312" w:hAnsi="仿宋_GB2312" w:eastAsia="仿宋_GB2312" w:cs="Times New Roman"/>
          <w:kern w:val="2"/>
          <w:sz w:val="30"/>
          <w:szCs w:val="30"/>
          <w:lang w:val="en-US" w:eastAsia="zh-CN" w:bidi="ar-SA"/>
        </w:rPr>
        <w:t>具体通知请关注大赛官网。</w:t>
      </w:r>
    </w:p>
    <w:p w14:paraId="455B5053">
      <w:pPr>
        <w:numPr>
          <w:ilvl w:val="0"/>
          <w:numId w:val="1"/>
        </w:numPr>
        <w:spacing w:line="300" w:lineRule="auto"/>
        <w:ind w:left="0" w:leftChars="0"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报名流程</w:t>
      </w:r>
    </w:p>
    <w:p w14:paraId="6FA28EBE">
      <w:pPr>
        <w:numPr>
          <w:ilvl w:val="0"/>
          <w:numId w:val="0"/>
        </w:numPr>
        <w:spacing w:line="30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请各</w:t>
      </w:r>
      <w:r>
        <w:rPr>
          <w:rFonts w:hint="eastAsia" w:ascii="仿宋_GB2312" w:hAnsi="仿宋_GB2312" w:eastAsia="仿宋_GB2312"/>
          <w:sz w:val="30"/>
          <w:szCs w:val="30"/>
          <w:lang w:eastAsia="zh-CN"/>
        </w:rPr>
        <w:t>意向</w:t>
      </w:r>
      <w:r>
        <w:rPr>
          <w:rFonts w:hint="eastAsia" w:ascii="仿宋_GB2312" w:hAnsi="仿宋_GB2312" w:eastAsia="仿宋_GB2312"/>
          <w:sz w:val="30"/>
          <w:szCs w:val="30"/>
        </w:rPr>
        <w:t>参</w:t>
      </w:r>
      <w:r>
        <w:rPr>
          <w:rFonts w:hint="eastAsia" w:ascii="仿宋_GB2312" w:hAnsi="仿宋_GB2312" w:eastAsia="仿宋_GB2312"/>
          <w:sz w:val="30"/>
          <w:szCs w:val="30"/>
          <w:lang w:eastAsia="zh-CN"/>
        </w:rPr>
        <w:t>会人员在大赛官方网站（https://cyds.hrss.hangzhou.gov.cn）选择“2025全球青年创业者武林大会—我要报名”</w:t>
      </w:r>
      <w:r>
        <w:rPr>
          <w:rFonts w:hint="eastAsia" w:ascii="仿宋_GB2312" w:hAnsi="仿宋_GB2312" w:eastAsia="仿宋_GB2312"/>
          <w:sz w:val="30"/>
          <w:szCs w:val="30"/>
        </w:rPr>
        <w:t>在线填写</w:t>
      </w:r>
      <w:r>
        <w:rPr>
          <w:rFonts w:hint="eastAsia" w:ascii="仿宋_GB2312" w:hAnsi="仿宋_GB2312" w:eastAsia="仿宋_GB2312"/>
          <w:sz w:val="30"/>
          <w:szCs w:val="30"/>
          <w:lang w:eastAsia="zh-CN"/>
        </w:rPr>
        <w:t>报名</w:t>
      </w:r>
      <w:r>
        <w:rPr>
          <w:rFonts w:hint="eastAsia" w:ascii="仿宋_GB2312" w:hAnsi="仿宋_GB2312" w:eastAsia="仿宋_GB2312"/>
          <w:sz w:val="30"/>
          <w:szCs w:val="30"/>
        </w:rPr>
        <w:t>信息</w:t>
      </w:r>
      <w:r>
        <w:rPr>
          <w:rFonts w:hint="eastAsia" w:ascii="仿宋_GB2312" w:hAnsi="仿宋_GB2312" w:eastAsia="仿宋_GB2312"/>
          <w:sz w:val="30"/>
          <w:szCs w:val="30"/>
          <w:lang w:eastAsia="zh-CN"/>
        </w:rPr>
        <w:t>，通过审核后将以短信或电话反馈</w:t>
      </w:r>
      <w:r>
        <w:rPr>
          <w:rFonts w:hint="eastAsia" w:ascii="仿宋_GB2312" w:hAnsi="仿宋_GB2312" w:eastAsia="仿宋_GB2312" w:cs="Times New Roman"/>
          <w:kern w:val="2"/>
          <w:sz w:val="30"/>
          <w:szCs w:val="30"/>
          <w:lang w:val="en-US" w:eastAsia="zh-CN" w:bidi="ar-SA"/>
        </w:rPr>
        <w:t>。</w:t>
      </w:r>
    </w:p>
    <w:sectPr>
      <w:footerReference r:id="rId3" w:type="default"/>
      <w:footerReference r:id="rId4" w:type="even"/>
      <w:pgSz w:w="11907" w:h="16840"/>
      <w:pgMar w:top="1440" w:right="1701" w:bottom="1440"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小标宋">
    <w:altName w:val="Arial Unicode MS"/>
    <w:panose1 w:val="00000000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4953">
    <w:pPr>
      <w:pStyle w:val="6"/>
      <w:jc w:val="right"/>
    </w:pPr>
    <w:r>
      <w:rPr>
        <w:rStyle w:val="10"/>
        <w:rFonts w:hint="eastAsia"/>
        <w:sz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Style w:val="10"/>
        <w:rFonts w:hint="eastAsia"/>
        <w:sz w:val="28"/>
      </w:rPr>
      <w:t>－</w:t>
    </w:r>
  </w:p>
  <w:p w14:paraId="7CDCEF7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C51F">
    <w:pPr>
      <w:pStyle w:val="6"/>
    </w:pPr>
    <w:r>
      <w:rPr>
        <w:rStyle w:val="10"/>
        <w:rFonts w:hint="eastAsia"/>
        <w:sz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r>
      <w:rPr>
        <w:rStyle w:val="10"/>
        <w:rFonts w:hint="eastAsia"/>
        <w:sz w:val="28"/>
      </w:rPr>
      <w:t>－</w:t>
    </w:r>
  </w:p>
  <w:p w14:paraId="37F10BE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B12E8"/>
    <w:multiLevelType w:val="singleLevel"/>
    <w:tmpl w:val="11CB12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jM2UzMTgzNjM4ZGY1OGY4YTQ0NTNiMTA1ZGRjMDUifQ=="/>
  </w:docVars>
  <w:rsids>
    <w:rsidRoot w:val="00227754"/>
    <w:rsid w:val="00043D85"/>
    <w:rsid w:val="000A7D52"/>
    <w:rsid w:val="00110CE3"/>
    <w:rsid w:val="0014541C"/>
    <w:rsid w:val="001E30F0"/>
    <w:rsid w:val="00227754"/>
    <w:rsid w:val="002A2518"/>
    <w:rsid w:val="003861F3"/>
    <w:rsid w:val="003B7F3E"/>
    <w:rsid w:val="00441C97"/>
    <w:rsid w:val="00457809"/>
    <w:rsid w:val="004C4FD7"/>
    <w:rsid w:val="004D1A2A"/>
    <w:rsid w:val="0052736A"/>
    <w:rsid w:val="005E0E36"/>
    <w:rsid w:val="005F03DE"/>
    <w:rsid w:val="00683D4B"/>
    <w:rsid w:val="006B28B7"/>
    <w:rsid w:val="006D48D3"/>
    <w:rsid w:val="0073543E"/>
    <w:rsid w:val="00772130"/>
    <w:rsid w:val="00776230"/>
    <w:rsid w:val="007C1754"/>
    <w:rsid w:val="007D7877"/>
    <w:rsid w:val="00817407"/>
    <w:rsid w:val="008B6979"/>
    <w:rsid w:val="0096653C"/>
    <w:rsid w:val="009716A2"/>
    <w:rsid w:val="00994EB1"/>
    <w:rsid w:val="009B4C2E"/>
    <w:rsid w:val="00B20F86"/>
    <w:rsid w:val="00B233AB"/>
    <w:rsid w:val="00B706A4"/>
    <w:rsid w:val="00B919A5"/>
    <w:rsid w:val="00BA5D54"/>
    <w:rsid w:val="00BB2FBE"/>
    <w:rsid w:val="00D4062E"/>
    <w:rsid w:val="00D71225"/>
    <w:rsid w:val="00E65FDB"/>
    <w:rsid w:val="00EF3CD2"/>
    <w:rsid w:val="00FD420C"/>
    <w:rsid w:val="082E5202"/>
    <w:rsid w:val="09B21EC3"/>
    <w:rsid w:val="0BF20DB7"/>
    <w:rsid w:val="0F5D6F54"/>
    <w:rsid w:val="15182E7F"/>
    <w:rsid w:val="16737F92"/>
    <w:rsid w:val="17AA28B7"/>
    <w:rsid w:val="1A807414"/>
    <w:rsid w:val="1BFF11E2"/>
    <w:rsid w:val="1E5F3519"/>
    <w:rsid w:val="23ED78C8"/>
    <w:rsid w:val="2B3F64B4"/>
    <w:rsid w:val="2B545BC4"/>
    <w:rsid w:val="2D600851"/>
    <w:rsid w:val="2F187A54"/>
    <w:rsid w:val="31D14B31"/>
    <w:rsid w:val="35692ECF"/>
    <w:rsid w:val="357C3ACE"/>
    <w:rsid w:val="378D33AE"/>
    <w:rsid w:val="390D6367"/>
    <w:rsid w:val="39CF0EE3"/>
    <w:rsid w:val="3EEE17F4"/>
    <w:rsid w:val="3F6FCD70"/>
    <w:rsid w:val="40167D4F"/>
    <w:rsid w:val="424563AC"/>
    <w:rsid w:val="44BC5ED6"/>
    <w:rsid w:val="4FF80155"/>
    <w:rsid w:val="559210AE"/>
    <w:rsid w:val="561346BC"/>
    <w:rsid w:val="59FFE9FB"/>
    <w:rsid w:val="5F0839D6"/>
    <w:rsid w:val="63CC0DD5"/>
    <w:rsid w:val="65BC6B1F"/>
    <w:rsid w:val="66975863"/>
    <w:rsid w:val="68172D06"/>
    <w:rsid w:val="6E6C242B"/>
    <w:rsid w:val="6FFC840E"/>
    <w:rsid w:val="76392084"/>
    <w:rsid w:val="76A60173"/>
    <w:rsid w:val="78192453"/>
    <w:rsid w:val="79363369"/>
    <w:rsid w:val="7BF9AB32"/>
    <w:rsid w:val="7BFD8F9C"/>
    <w:rsid w:val="7D77EF0F"/>
    <w:rsid w:val="7DFB450F"/>
    <w:rsid w:val="7E356066"/>
    <w:rsid w:val="7F5259A6"/>
    <w:rsid w:val="7FBB5B3C"/>
    <w:rsid w:val="7FBC22FC"/>
    <w:rsid w:val="7FBF78C6"/>
    <w:rsid w:val="7FFBD264"/>
    <w:rsid w:val="816F5736"/>
    <w:rsid w:val="97F64827"/>
    <w:rsid w:val="9FCF6A34"/>
    <w:rsid w:val="B7F9C1EF"/>
    <w:rsid w:val="B8FD539F"/>
    <w:rsid w:val="BF7D87D7"/>
    <w:rsid w:val="BFFCF52A"/>
    <w:rsid w:val="C7EFEF4F"/>
    <w:rsid w:val="D8C74546"/>
    <w:rsid w:val="D9FB2CFF"/>
    <w:rsid w:val="DC9FFF6B"/>
    <w:rsid w:val="DFFB6C28"/>
    <w:rsid w:val="EBF35652"/>
    <w:rsid w:val="ED9CFB25"/>
    <w:rsid w:val="F8FE58FF"/>
    <w:rsid w:val="FB0ECE44"/>
    <w:rsid w:val="FB7B2F48"/>
    <w:rsid w:val="FEBF12A2"/>
    <w:rsid w:val="FF3B78AC"/>
    <w:rsid w:val="FF9F60B9"/>
    <w:rsid w:val="FFAD2536"/>
    <w:rsid w:val="FFBE29F6"/>
    <w:rsid w:val="FFD70883"/>
    <w:rsid w:val="FFEFC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napToGrid/>
      <w:spacing w:before="240" w:line="240" w:lineRule="atLeast"/>
      <w:ind w:firstLine="0"/>
      <w:jc w:val="center"/>
    </w:pPr>
    <w:rPr>
      <w:rFonts w:ascii="小标宋" w:eastAsia="小标宋"/>
      <w:b/>
      <w:color w:val="000000"/>
      <w:sz w:val="44"/>
    </w:rPr>
  </w:style>
  <w:style w:type="paragraph" w:styleId="3">
    <w:name w:val="Body Text Indent"/>
    <w:basedOn w:val="1"/>
    <w:link w:val="14"/>
    <w:qFormat/>
    <w:uiPriority w:val="0"/>
    <w:pPr>
      <w:ind w:left="540" w:firstLine="313" w:firstLineChars="149"/>
    </w:pPr>
    <w:rPr>
      <w:rFonts w:eastAsia="仿宋_GB2312"/>
      <w:sz w:val="32"/>
      <w:szCs w:val="20"/>
    </w:rPr>
  </w:style>
  <w:style w:type="paragraph" w:styleId="4">
    <w:name w:val="Body Text Indent 2"/>
    <w:basedOn w:val="1"/>
    <w:link w:val="15"/>
    <w:qFormat/>
    <w:uiPriority w:val="0"/>
    <w:pPr>
      <w:spacing w:after="120" w:line="480" w:lineRule="auto"/>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眉 Char"/>
    <w:basedOn w:val="9"/>
    <w:link w:val="7"/>
    <w:qFormat/>
    <w:uiPriority w:val="99"/>
    <w:rPr>
      <w:sz w:val="18"/>
      <w:szCs w:val="18"/>
    </w:rPr>
  </w:style>
  <w:style w:type="character" w:customStyle="1" w:styleId="13">
    <w:name w:val="页脚 Char1"/>
    <w:basedOn w:val="9"/>
    <w:link w:val="6"/>
    <w:qFormat/>
    <w:uiPriority w:val="99"/>
    <w:rPr>
      <w:sz w:val="18"/>
      <w:szCs w:val="18"/>
    </w:rPr>
  </w:style>
  <w:style w:type="character" w:customStyle="1" w:styleId="14">
    <w:name w:val="正文文本缩进 Char"/>
    <w:basedOn w:val="9"/>
    <w:link w:val="3"/>
    <w:qFormat/>
    <w:uiPriority w:val="0"/>
    <w:rPr>
      <w:rFonts w:ascii="Times New Roman" w:hAnsi="Times New Roman" w:eastAsia="仿宋_GB2312" w:cs="Times New Roman"/>
      <w:sz w:val="32"/>
      <w:szCs w:val="20"/>
    </w:rPr>
  </w:style>
  <w:style w:type="character" w:customStyle="1" w:styleId="15">
    <w:name w:val="正文文本缩进 2 Char"/>
    <w:basedOn w:val="9"/>
    <w:link w:val="4"/>
    <w:qFormat/>
    <w:uiPriority w:val="0"/>
    <w:rPr>
      <w:rFonts w:ascii="Times New Roman" w:hAnsi="Times New Roman" w:eastAsia="宋体" w:cs="Times New Roman"/>
      <w:szCs w:val="24"/>
    </w:rPr>
  </w:style>
  <w:style w:type="character" w:customStyle="1" w:styleId="16">
    <w:name w:val="页脚 Char"/>
    <w:qFormat/>
    <w:uiPriority w:val="99"/>
    <w:rPr>
      <w:kern w:val="2"/>
      <w:sz w:val="18"/>
      <w:szCs w:val="18"/>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2841</Words>
  <Characters>3096</Characters>
  <Lines>16</Lines>
  <Paragraphs>4</Paragraphs>
  <TotalTime>15</TotalTime>
  <ScaleCrop>false</ScaleCrop>
  <LinksUpToDate>false</LinksUpToDate>
  <CharactersWithSpaces>3147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2020-11-27T09:37:00Z</dcterms:created>
  <dc:creator>pc</dc:creator>
  <cp:lastModifiedBy>雯</cp:lastModifiedBy>
  <cp:lastPrinted>2024-12-04T03:37:00Z</cp:lastPrinted>
  <dcterms:modified xsi:type="dcterms:W3CDTF">2024-12-09T01:08:17Z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6996C865504643DCA6FF9E1973501AA6_13</vt:lpwstr>
  </property>
</Properties>
</file>